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3027" w14:textId="49DC8980" w:rsidR="00FB1D19" w:rsidRDefault="00FB1D19" w:rsidP="00FB1D19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</w:pPr>
      <w:r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fldChar w:fldCharType="begin"/>
      </w:r>
      <w:r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instrText xml:space="preserve"> HYPERLINK "</w:instrText>
      </w:r>
      <w:r w:rsidRPr="00FB1D19"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instrText>https://dzen.ru/a/Z8_j2OZlbH3AfVGQ</w:instrText>
      </w:r>
      <w:r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instrText xml:space="preserve">" </w:instrText>
      </w:r>
      <w:r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fldChar w:fldCharType="separate"/>
      </w:r>
      <w:r w:rsidRPr="001A0BAC">
        <w:rPr>
          <w:rStyle w:val="a3"/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t>https://dzen.ru/a/Z8_j2OZlbH3AfVGQ</w:t>
      </w:r>
      <w:r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fldChar w:fldCharType="end"/>
      </w:r>
    </w:p>
    <w:p w14:paraId="36C367BC" w14:textId="77777777" w:rsidR="00FB1D19" w:rsidRDefault="00FB1D19" w:rsidP="00FB1D19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</w:pPr>
    </w:p>
    <w:p w14:paraId="6ACC1C82" w14:textId="26020696" w:rsidR="00FB1D19" w:rsidRPr="00FB1D19" w:rsidRDefault="00FB1D19" w:rsidP="00FB1D19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</w:pPr>
      <w:r w:rsidRPr="00FB1D19"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t xml:space="preserve">В Крыму умерла цирковая слониха </w:t>
      </w:r>
      <w:proofErr w:type="spellStart"/>
      <w:r w:rsidRPr="00FB1D19"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t>Джени</w:t>
      </w:r>
      <w:proofErr w:type="spellEnd"/>
      <w:r w:rsidRPr="00FB1D19"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t>. Что случилось</w:t>
      </w:r>
    </w:p>
    <w:p w14:paraId="41C16630" w14:textId="77777777" w:rsidR="00FB1D19" w:rsidRPr="00FB1D19" w:rsidRDefault="00FB1D19" w:rsidP="00FB1D19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 xml:space="preserve">На прошлой неделе скончалась слониха </w:t>
      </w:r>
      <w:proofErr w:type="spellStart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Джени</w:t>
      </w:r>
      <w:proofErr w:type="spellEnd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, которая последние годы жила в крымском сафари-парке «</w:t>
      </w:r>
      <w:proofErr w:type="spellStart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Тайган</w:t>
      </w:r>
      <w:proofErr w:type="spellEnd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 xml:space="preserve">». </w:t>
      </w:r>
      <w:proofErr w:type="spellStart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Джени</w:t>
      </w:r>
      <w:proofErr w:type="spellEnd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 xml:space="preserve"> прожила более 50 лет. Из них порядка 45 лет выступала в цирковых программах.</w:t>
      </w:r>
    </w:p>
    <w:p w14:paraId="337A0C2A" w14:textId="77777777" w:rsidR="00FB1D19" w:rsidRPr="00FB1D19" w:rsidRDefault="00FB1D19" w:rsidP="00FB1D19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 xml:space="preserve">Цирковая слониха </w:t>
      </w:r>
      <w:proofErr w:type="spellStart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Джени</w:t>
      </w:r>
      <w:proofErr w:type="spellEnd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 xml:space="preserve"> в Крыму заболела в конце декабря 2024 года. У неё не было аппетита, она отказывалась есть даже любимые лакомства. К животному сразу привезли ветеринара. К сожалению, анализы оказались не очень хорошими на тот момент. По словам врача, у </w:t>
      </w:r>
      <w:proofErr w:type="spellStart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Джени</w:t>
      </w:r>
      <w:proofErr w:type="spellEnd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 xml:space="preserve"> завышенные «почечные и печеночные показатели, сахар».</w:t>
      </w:r>
    </w:p>
    <w:p w14:paraId="6C318118" w14:textId="77777777" w:rsidR="00FB1D19" w:rsidRPr="00FB1D19" w:rsidRDefault="00FB1D19" w:rsidP="00FB1D19">
      <w:pPr>
        <w:shd w:val="clear" w:color="auto" w:fill="FFFFFF"/>
        <w:spacing w:line="270" w:lineRule="atLeast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B1D19">
        <w:rPr>
          <w:rFonts w:ascii="Segoe UI" w:eastAsia="Times New Roman" w:hAnsi="Segoe UI" w:cs="Segoe UI"/>
          <w:sz w:val="21"/>
          <w:szCs w:val="21"/>
          <w:lang w:eastAsia="ru-RU"/>
        </w:rPr>
        <w:t xml:space="preserve">Фото: </w:t>
      </w:r>
      <w:proofErr w:type="spellStart"/>
      <w:r w:rsidRPr="00FB1D19">
        <w:rPr>
          <w:rFonts w:ascii="Segoe UI" w:eastAsia="Times New Roman" w:hAnsi="Segoe UI" w:cs="Segoe UI"/>
          <w:sz w:val="21"/>
          <w:szCs w:val="21"/>
          <w:lang w:eastAsia="ru-RU"/>
        </w:rPr>
        <w:t>Telegram</w:t>
      </w:r>
      <w:proofErr w:type="spellEnd"/>
      <w:r w:rsidRPr="00FB1D19">
        <w:rPr>
          <w:rFonts w:ascii="Segoe UI" w:eastAsia="Times New Roman" w:hAnsi="Segoe UI" w:cs="Segoe UI"/>
          <w:sz w:val="21"/>
          <w:szCs w:val="21"/>
          <w:lang w:eastAsia="ru-RU"/>
        </w:rPr>
        <w:t>-канал Олега Зубкова</w:t>
      </w:r>
    </w:p>
    <w:p w14:paraId="42326DC1" w14:textId="77777777" w:rsidR="00FB1D19" w:rsidRPr="00FB1D19" w:rsidRDefault="00FB1D19" w:rsidP="00FB1D19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 xml:space="preserve">Это говорило о хронических заболеваниях, свойственных возрастным животным. Позже </w:t>
      </w:r>
      <w:proofErr w:type="spellStart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Джени</w:t>
      </w:r>
      <w:proofErr w:type="spellEnd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 xml:space="preserve"> начала отказываться даже от воды. Она с трудом соглашалась выходить на прогулки, подпускала к себе только Зубкова.</w:t>
      </w:r>
    </w:p>
    <w:p w14:paraId="23A95EA8" w14:textId="77777777" w:rsidR="00FB1D19" w:rsidRPr="00FB1D19" w:rsidRDefault="00FB1D19" w:rsidP="00FB1D19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Директор зоопарка общался с разными специалистами, которые имеют опыт в лечении слонов. Они дали рекомендации, которых и придерживался Зубков.</w:t>
      </w:r>
    </w:p>
    <w:p w14:paraId="33A108D5" w14:textId="77777777" w:rsidR="00FB1D19" w:rsidRPr="00FB1D19" w:rsidRDefault="00FB1D19" w:rsidP="00FB1D19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 xml:space="preserve">Как рассказал Зубков, в начале марта в сафари-парке простились с </w:t>
      </w:r>
      <w:proofErr w:type="spellStart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Джени</w:t>
      </w:r>
      <w:proofErr w:type="spellEnd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, которая умерла из-за ряда хронических заболеваний.</w:t>
      </w:r>
    </w:p>
    <w:p w14:paraId="43DC96E4" w14:textId="77777777" w:rsidR="00FB1D19" w:rsidRPr="00FB1D19" w:rsidRDefault="00FB1D19" w:rsidP="00FB1D1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</w:pPr>
      <w:r w:rsidRPr="00FB1D19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 xml:space="preserve">«На прошлой неделе простились со второй слонихой </w:t>
      </w:r>
      <w:proofErr w:type="spellStart"/>
      <w:r w:rsidRPr="00FB1D19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>Джени</w:t>
      </w:r>
      <w:proofErr w:type="spellEnd"/>
      <w:r w:rsidRPr="00FB1D19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 xml:space="preserve">. Она умерла. Вскрытие проводили представители государственной ветеринарной службы, а также республиканской и районной. К сожалению, ещё в декабре получили первые симптомы и признаки хронических заболеваний. На тот </w:t>
      </w:r>
      <w:r w:rsidRPr="00FB1D19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lastRenderedPageBreak/>
        <w:t>момент был сделан анализ крови, который показ, что у Дженни происходят необратимые процессы», - рассказал «Крым 24» директор парка-львов «</w:t>
      </w:r>
      <w:proofErr w:type="spellStart"/>
      <w:r w:rsidRPr="00FB1D19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>Тайган</w:t>
      </w:r>
      <w:proofErr w:type="spellEnd"/>
      <w:r w:rsidRPr="00FB1D19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>» Олег Зубков.</w:t>
      </w:r>
    </w:p>
    <w:p w14:paraId="0095758F" w14:textId="77777777" w:rsidR="00FB1D19" w:rsidRPr="00FB1D19" w:rsidRDefault="00FB1D19" w:rsidP="00FB1D19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 xml:space="preserve">Он уточнил, что у </w:t>
      </w:r>
      <w:proofErr w:type="spellStart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Джени</w:t>
      </w:r>
      <w:proofErr w:type="spellEnd"/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 xml:space="preserve"> была мочекаменная болезнь. Продемонстрировав мочевой камень, который изъяли при вскрытии из слонихи.</w:t>
      </w:r>
    </w:p>
    <w:p w14:paraId="1F230146" w14:textId="2C93CD7E" w:rsidR="00FB1D19" w:rsidRPr="00FB1D19" w:rsidRDefault="00FB1D19" w:rsidP="00FB1D1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</w:pPr>
      <w:bookmarkStart w:id="0" w:name="_GoBack"/>
      <w:bookmarkEnd w:id="0"/>
      <w:r w:rsidRPr="00FB1D19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 xml:space="preserve"> «Этот мочевой камень перекрыл проток из почек. Он весит полтора килограмма и 15 сантиметров длиной. К сожалению, жидкость не могла полноценно проходить. Одна из причин мочекаменная болезнь, а сам камень образовывался многие годы, а может и десятки лет», - уточнил Зубков.</w:t>
      </w:r>
    </w:p>
    <w:p w14:paraId="1CF498F5" w14:textId="77777777" w:rsidR="00FB1D19" w:rsidRPr="00FB1D19" w:rsidRDefault="00FB1D19" w:rsidP="00FB1D19">
      <w:pPr>
        <w:shd w:val="clear" w:color="auto" w:fill="FFFFFF"/>
        <w:spacing w:line="270" w:lineRule="atLeast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B1D19">
        <w:rPr>
          <w:rFonts w:ascii="Segoe UI" w:eastAsia="Times New Roman" w:hAnsi="Segoe UI" w:cs="Segoe UI"/>
          <w:sz w:val="21"/>
          <w:szCs w:val="21"/>
          <w:lang w:eastAsia="ru-RU"/>
        </w:rPr>
        <w:t xml:space="preserve">Фото: </w:t>
      </w:r>
      <w:proofErr w:type="spellStart"/>
      <w:r w:rsidRPr="00FB1D19">
        <w:rPr>
          <w:rFonts w:ascii="Segoe UI" w:eastAsia="Times New Roman" w:hAnsi="Segoe UI" w:cs="Segoe UI"/>
          <w:sz w:val="21"/>
          <w:szCs w:val="21"/>
          <w:lang w:eastAsia="ru-RU"/>
        </w:rPr>
        <w:t>Telegram</w:t>
      </w:r>
      <w:proofErr w:type="spellEnd"/>
      <w:r w:rsidRPr="00FB1D19">
        <w:rPr>
          <w:rFonts w:ascii="Segoe UI" w:eastAsia="Times New Roman" w:hAnsi="Segoe UI" w:cs="Segoe UI"/>
          <w:sz w:val="21"/>
          <w:szCs w:val="21"/>
          <w:lang w:eastAsia="ru-RU"/>
        </w:rPr>
        <w:t>-канал Олега Зубкова</w:t>
      </w:r>
    </w:p>
    <w:p w14:paraId="6E9CB4DF" w14:textId="77777777" w:rsidR="00FB1D19" w:rsidRPr="00FB1D19" w:rsidRDefault="00FB1D19" w:rsidP="00FB1D19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B1D19">
        <w:rPr>
          <w:rFonts w:ascii="Segoe UI" w:eastAsia="Times New Roman" w:hAnsi="Segoe UI" w:cs="Segoe UI"/>
          <w:sz w:val="26"/>
          <w:szCs w:val="26"/>
          <w:lang w:eastAsia="ru-RU"/>
        </w:rPr>
        <w:t>Директор сафари-парка пояснил, что на тот момент уже были необратимые процессы в организме: видоизмененная селезёнка, печень и другие органы.</w:t>
      </w:r>
    </w:p>
    <w:p w14:paraId="0CD3CA9C" w14:textId="77777777" w:rsidR="00FB1D19" w:rsidRPr="00FB1D19" w:rsidRDefault="00FB1D19" w:rsidP="00FB1D1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</w:pPr>
      <w:r w:rsidRPr="00FB1D19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 xml:space="preserve">«Всё это описано в заключении ветеринарной службы, которая обозначила причины смерти </w:t>
      </w:r>
      <w:proofErr w:type="spellStart"/>
      <w:r w:rsidRPr="00FB1D19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>Джени</w:t>
      </w:r>
      <w:proofErr w:type="spellEnd"/>
      <w:r w:rsidRPr="00FB1D19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>», - добавил Зубков.</w:t>
      </w:r>
    </w:p>
    <w:p w14:paraId="55A204D9" w14:textId="77777777" w:rsidR="00A00AF8" w:rsidRDefault="00A00AF8"/>
    <w:sectPr w:rsidR="00A0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F8"/>
    <w:rsid w:val="00A00AF8"/>
    <w:rsid w:val="00FB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7AA5"/>
  <w15:chartTrackingRefBased/>
  <w15:docId w15:val="{8037169D-DDC4-4080-A893-AE5B5E1B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tent--article-info-blocklongformat-xq">
    <w:name w:val="content--article-info-block__longformat-xq"/>
    <w:basedOn w:val="a0"/>
    <w:rsid w:val="00FB1D19"/>
  </w:style>
  <w:style w:type="paragraph" w:customStyle="1" w:styleId="content--common-blockblock-3u">
    <w:name w:val="content--common-block__block-3u"/>
    <w:basedOn w:val="a"/>
    <w:rsid w:val="00FB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B1D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1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82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2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894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3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4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187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44404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12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78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493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91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93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9400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2025-11-11T14:05:00Z</dcterms:created>
  <dcterms:modified xsi:type="dcterms:W3CDTF">2025-11-11T14:05:00Z</dcterms:modified>
</cp:coreProperties>
</file>