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6BE4" w14:textId="77777777" w:rsidR="00AE2758" w:rsidRPr="00AE2758" w:rsidRDefault="00AE2758" w:rsidP="00AE27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2758">
        <w:rPr>
          <w:rFonts w:ascii="Times New Roman" w:hAnsi="Times New Roman" w:cs="Times New Roman"/>
          <w:b/>
          <w:bCs/>
          <w:sz w:val="28"/>
          <w:szCs w:val="28"/>
        </w:rPr>
        <w:t>Самые известные монастыри Крыма: чудотворные святыни и удивительные истории</w:t>
      </w:r>
    </w:p>
    <w:p w14:paraId="1967EE3C" w14:textId="77777777" w:rsidR="00AE2758" w:rsidRPr="00AE2758" w:rsidRDefault="00AE2758" w:rsidP="00AE2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2758">
        <w:rPr>
          <w:rFonts w:ascii="Times New Roman" w:hAnsi="Times New Roman" w:cs="Times New Roman"/>
          <w:i/>
          <w:iCs/>
          <w:sz w:val="28"/>
          <w:szCs w:val="28"/>
        </w:rPr>
        <w:t>В нашей подборке: самый высокогорный, самый древний и самый посещаемый монастыри Крыма</w:t>
      </w:r>
    </w:p>
    <w:p w14:paraId="6BFD1244" w14:textId="40518840" w:rsidR="001C60BD" w:rsidRDefault="00AE2758" w:rsidP="00AE275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7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Поездки в монастыри Крыма – одно из самых популярных направлений для путешествующих по полуострову. Среди обителей есть такие, куда приезжают паломники из разных уголков мира, чтобы поклониться чудотворным святыням и помолиться об исцелении. Какие крымские монастыри способны удивить паломников своей красотой и благодатью, читайте в нашем материале.</w:t>
      </w:r>
    </w:p>
    <w:p w14:paraId="3722AD8F" w14:textId="77777777" w:rsidR="00F17CAF" w:rsidRPr="00C60DF9" w:rsidRDefault="00F17CAF" w:rsidP="00F17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DF9">
        <w:rPr>
          <w:rFonts w:ascii="Times New Roman" w:hAnsi="Times New Roman" w:cs="Times New Roman"/>
          <w:b/>
          <w:bCs/>
          <w:sz w:val="28"/>
          <w:szCs w:val="28"/>
        </w:rPr>
        <w:t>Свято-Троице-</w:t>
      </w:r>
      <w:proofErr w:type="spellStart"/>
      <w:r w:rsidRPr="00C60DF9">
        <w:rPr>
          <w:rFonts w:ascii="Times New Roman" w:hAnsi="Times New Roman" w:cs="Times New Roman"/>
          <w:b/>
          <w:bCs/>
          <w:sz w:val="28"/>
          <w:szCs w:val="28"/>
        </w:rPr>
        <w:t>Параскевиевский</w:t>
      </w:r>
      <w:proofErr w:type="spellEnd"/>
      <w:r w:rsidRPr="00C60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DF9">
        <w:rPr>
          <w:rFonts w:ascii="Times New Roman" w:hAnsi="Times New Roman" w:cs="Times New Roman"/>
          <w:b/>
          <w:bCs/>
          <w:sz w:val="28"/>
          <w:szCs w:val="28"/>
        </w:rPr>
        <w:t>Топловский</w:t>
      </w:r>
      <w:proofErr w:type="spellEnd"/>
      <w:r w:rsidRPr="00C60DF9">
        <w:rPr>
          <w:rFonts w:ascii="Times New Roman" w:hAnsi="Times New Roman" w:cs="Times New Roman"/>
          <w:b/>
          <w:bCs/>
          <w:sz w:val="28"/>
          <w:szCs w:val="28"/>
        </w:rPr>
        <w:t xml:space="preserve"> женский монастырь</w:t>
      </w:r>
    </w:p>
    <w:p w14:paraId="48691D57" w14:textId="77777777" w:rsidR="00F17CAF" w:rsidRPr="00F17CAF" w:rsidRDefault="00F17CAF" w:rsidP="00F17CAF">
      <w:pPr>
        <w:rPr>
          <w:rFonts w:ascii="Times New Roman" w:hAnsi="Times New Roman" w:cs="Times New Roman"/>
          <w:sz w:val="28"/>
          <w:szCs w:val="28"/>
        </w:rPr>
      </w:pPr>
      <w:r w:rsidRPr="00F17CAF">
        <w:rPr>
          <w:rFonts w:ascii="Times New Roman" w:hAnsi="Times New Roman" w:cs="Times New Roman"/>
          <w:sz w:val="28"/>
          <w:szCs w:val="28"/>
        </w:rPr>
        <w:t xml:space="preserve">В числе самых известных монастырей полуострова – </w:t>
      </w:r>
      <w:hyperlink r:id="rId4" w:tgtFrame="_blank" w:history="1">
        <w:r w:rsidRPr="00F17C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Свято-Троице-</w:t>
        </w:r>
        <w:proofErr w:type="spellStart"/>
        <w:r w:rsidRPr="00F17C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Параскевиевская</w:t>
        </w:r>
        <w:proofErr w:type="spellEnd"/>
        <w:r w:rsidRPr="00F17C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17C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Топловская</w:t>
        </w:r>
        <w:proofErr w:type="spellEnd"/>
        <w:r w:rsidRPr="00F17C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женская обитель</w:t>
        </w:r>
      </w:hyperlink>
      <w:r w:rsidRPr="00F17CAF">
        <w:rPr>
          <w:rFonts w:ascii="Times New Roman" w:hAnsi="Times New Roman" w:cs="Times New Roman"/>
          <w:sz w:val="28"/>
          <w:szCs w:val="28"/>
        </w:rPr>
        <w:t xml:space="preserve"> на территории Белогорского района. Монастырь находится между Симферополем и Феодосией, на склонах горы Каратау у села </w:t>
      </w:r>
      <w:proofErr w:type="spellStart"/>
      <w:r w:rsidRPr="00F17CAF">
        <w:rPr>
          <w:rFonts w:ascii="Times New Roman" w:hAnsi="Times New Roman" w:cs="Times New Roman"/>
          <w:sz w:val="28"/>
          <w:szCs w:val="28"/>
        </w:rPr>
        <w:t>Тополёвка</w:t>
      </w:r>
      <w:proofErr w:type="spellEnd"/>
      <w:r w:rsidRPr="00F17CAF">
        <w:rPr>
          <w:rFonts w:ascii="Times New Roman" w:hAnsi="Times New Roman" w:cs="Times New Roman"/>
          <w:sz w:val="28"/>
          <w:szCs w:val="28"/>
        </w:rPr>
        <w:t>.</w:t>
      </w:r>
    </w:p>
    <w:p w14:paraId="03977D02" w14:textId="77777777" w:rsidR="00F17CAF" w:rsidRPr="00933ED0" w:rsidRDefault="00F17CAF" w:rsidP="00F17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ED0">
        <w:rPr>
          <w:rFonts w:ascii="Times New Roman" w:hAnsi="Times New Roman" w:cs="Times New Roman"/>
          <w:b/>
          <w:bCs/>
          <w:sz w:val="28"/>
          <w:szCs w:val="28"/>
        </w:rPr>
        <w:t>История и святыни обители:</w:t>
      </w:r>
    </w:p>
    <w:p w14:paraId="65A36681" w14:textId="77777777" w:rsidR="00F17CAF" w:rsidRPr="00F17CAF" w:rsidRDefault="00F17CAF" w:rsidP="00F17CAF">
      <w:pPr>
        <w:rPr>
          <w:rFonts w:ascii="Times New Roman" w:hAnsi="Times New Roman" w:cs="Times New Roman"/>
          <w:sz w:val="28"/>
          <w:szCs w:val="28"/>
        </w:rPr>
      </w:pPr>
      <w:r w:rsidRPr="00F17CAF">
        <w:rPr>
          <w:rFonts w:ascii="Times New Roman" w:hAnsi="Times New Roman" w:cs="Times New Roman"/>
          <w:sz w:val="28"/>
          <w:szCs w:val="28"/>
        </w:rPr>
        <w:t>Святая обитель образовалась ещё в 1864 году.</w:t>
      </w:r>
    </w:p>
    <w:p w14:paraId="48A04638" w14:textId="77777777" w:rsidR="00F17CAF" w:rsidRPr="00F17CAF" w:rsidRDefault="00F17CAF" w:rsidP="00F17CAF">
      <w:pPr>
        <w:rPr>
          <w:rFonts w:ascii="Times New Roman" w:hAnsi="Times New Roman" w:cs="Times New Roman"/>
          <w:sz w:val="28"/>
          <w:szCs w:val="28"/>
        </w:rPr>
      </w:pPr>
      <w:r w:rsidRPr="00F17CAF">
        <w:rPr>
          <w:rFonts w:ascii="Times New Roman" w:hAnsi="Times New Roman" w:cs="Times New Roman"/>
          <w:sz w:val="28"/>
          <w:szCs w:val="28"/>
        </w:rPr>
        <w:t xml:space="preserve">Монастырь известен своими целебными источниками. На территории можно набрать воды или окунуться в источники, освящённые во имя св. </w:t>
      </w:r>
      <w:proofErr w:type="spellStart"/>
      <w:r w:rsidRPr="00F17CAF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F17CAF">
        <w:rPr>
          <w:rFonts w:ascii="Times New Roman" w:hAnsi="Times New Roman" w:cs="Times New Roman"/>
          <w:sz w:val="28"/>
          <w:szCs w:val="28"/>
        </w:rPr>
        <w:t>, св. Георгия Победоносца, Трех Святителей – Василия Великого, Григория Богослова и Иоанна Златоуста.</w:t>
      </w:r>
    </w:p>
    <w:p w14:paraId="5C214A62" w14:textId="77777777" w:rsidR="00C60DF9" w:rsidRPr="00C60DF9" w:rsidRDefault="00C60DF9" w:rsidP="00C60DF9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нескольких минутах ходьбы от центра обители есть пещерка Константины, которая положила начало будущему </w:t>
      </w:r>
      <w:proofErr w:type="spellStart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Топловскому</w:t>
      </w:r>
      <w:proofErr w:type="spellEnd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монастырю.</w:t>
      </w:r>
    </w:p>
    <w:p w14:paraId="042F8226" w14:textId="5230FD6C" w:rsidR="00C60DF9" w:rsidRDefault="00C60DF9" w:rsidP="00C60DF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монастырском кладбище верующие непременно посещают могилу первой настоятельницы монастыря – матушки </w:t>
      </w:r>
      <w:proofErr w:type="spellStart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Параскевы</w:t>
      </w:r>
      <w:proofErr w:type="spellEnd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помолится ей об исцелении и создании семьи.</w:t>
      </w:r>
    </w:p>
    <w:p w14:paraId="3C770B40" w14:textId="77777777" w:rsidR="00933ED0" w:rsidRPr="00C60DF9" w:rsidRDefault="00933ED0" w:rsidP="00C60DF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A6ED" w14:textId="77777777" w:rsidR="00C60DF9" w:rsidRPr="00C60DF9" w:rsidRDefault="00C60DF9" w:rsidP="00C60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Храмы монастыря:</w:t>
      </w:r>
    </w:p>
    <w:p w14:paraId="073091A4" w14:textId="77777777" w:rsidR="00C60DF9" w:rsidRPr="00C60DF9" w:rsidRDefault="00C60DF9" w:rsidP="00C60DF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монастыре для верующих открыты двери трёх храмов: святой преподобномученицы </w:t>
      </w:r>
      <w:proofErr w:type="spellStart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Параскевы</w:t>
      </w:r>
      <w:proofErr w:type="spellEnd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честь иконы Божией Матери «Всех скорбящих </w:t>
      </w:r>
      <w:proofErr w:type="spellStart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Радосте</w:t>
      </w:r>
      <w:proofErr w:type="spellEnd"/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восстанавливающийся после взрыва в 1929 году собор Живоначальной Троицы.</w:t>
      </w:r>
    </w:p>
    <w:p w14:paraId="6D4FF540" w14:textId="77777777" w:rsidR="00C60DF9" w:rsidRPr="00C60DF9" w:rsidRDefault="00C60DF9" w:rsidP="00C60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Проживание и питание паломников:</w:t>
      </w:r>
    </w:p>
    <w:p w14:paraId="2F808CB1" w14:textId="77777777" w:rsidR="00C60DF9" w:rsidRPr="00C60DF9" w:rsidRDefault="00C60DF9" w:rsidP="00C60DF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монастыре работает гостиница для паломников. Поселение не бронируется. Для оформления необходим паспорт. Также паломники делают благотворительный взнос – 400 руб.</w:t>
      </w:r>
    </w:p>
    <w:p w14:paraId="71A22044" w14:textId="77777777" w:rsidR="00C60DF9" w:rsidRPr="00C60DF9" w:rsidRDefault="00C60DF9" w:rsidP="00C60DF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монастыре работает платная трапезная для паломников.</w:t>
      </w:r>
    </w:p>
    <w:p w14:paraId="73BCB2DB" w14:textId="77777777" w:rsidR="00C60DF9" w:rsidRPr="00C60DF9" w:rsidRDefault="00C60DF9" w:rsidP="00C60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5" w:tgtFrame="_blank" w:history="1">
        <w:r w:rsidRPr="00C60D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toplovskyi.ru</w:t>
        </w:r>
      </w:hyperlink>
    </w:p>
    <w:p w14:paraId="292679F7" w14:textId="77777777" w:rsidR="00C60DF9" w:rsidRPr="00C60DF9" w:rsidRDefault="00C60DF9" w:rsidP="00C60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монастыря: </w:t>
      </w:r>
      <w:hyperlink r:id="rId6" w:tgtFrame="_blank" w:history="1">
        <w:r w:rsidRPr="00C60D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Белогорский район</w:t>
        </w:r>
      </w:hyperlink>
      <w:r w:rsidRP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Учебное, координаты: 44.9991, 34.8791.</w:t>
      </w:r>
    </w:p>
    <w:p w14:paraId="78F65ACD" w14:textId="77777777" w:rsidR="00C60DF9" w:rsidRDefault="00C60DF9" w:rsidP="00C60DF9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Свято-Троицкий женский монастырь</w:t>
      </w:r>
    </w:p>
    <w:p w14:paraId="74B75DA8" w14:textId="1F8CD5E4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 xml:space="preserve">Один из самых посещаемых в Крыму – </w:t>
      </w:r>
      <w:hyperlink r:id="rId7" w:tgtFrame="_blank" w:history="1">
        <w:r w:rsidRPr="00544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Свято-Троицкий женский монастырь</w:t>
        </w:r>
      </w:hyperlink>
      <w:r w:rsidRPr="005443D8">
        <w:rPr>
          <w:rFonts w:ascii="Times New Roman" w:hAnsi="Times New Roman" w:cs="Times New Roman"/>
          <w:sz w:val="28"/>
          <w:szCs w:val="28"/>
        </w:rPr>
        <w:t xml:space="preserve"> в центре крымской столицы. Не только в праздники, но и в любой другой день в обители много паломников. В соборе монастыря с особыми почестями хранятся мощи святителя Луки, архиепископа Симферопольского и Крымского. Верующие рассказывают, что молящиеся об исцелении святому, получают от него помощь.</w:t>
      </w:r>
    </w:p>
    <w:p w14:paraId="3990F509" w14:textId="77777777" w:rsidR="00C60DF9" w:rsidRPr="00933ED0" w:rsidRDefault="00C60DF9" w:rsidP="00C60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ED0">
        <w:rPr>
          <w:rFonts w:ascii="Times New Roman" w:hAnsi="Times New Roman" w:cs="Times New Roman"/>
          <w:b/>
          <w:bCs/>
          <w:sz w:val="28"/>
          <w:szCs w:val="28"/>
        </w:rPr>
        <w:t>История и святыни обители:</w:t>
      </w:r>
    </w:p>
    <w:p w14:paraId="09152F9E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Святая обитель возникла на месте греческой церкви Святой Троицы 18 века постройки.  В 1930 году после сноса симферопольского кафедрального Александро-Невского собора статус кафедрального храма перешёл к Свято-Троицкой церкви. А с 2003 года при церкви был учреждён женский монастырь.</w:t>
      </w:r>
    </w:p>
    <w:p w14:paraId="4518E81F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В Свято-Троицком соборе покоятся чудотворные мощи святителя Луки – выдающегося врача, хирурга и священника. Он возглавлял Крымскую епархию с 1946 по 1961 годы. А после смерти был причислен к лику святых. Серебряная рака с мощами святителя постоянно находится в соборе. Каждый день в 12:00 там служится молебен с акафистом святому исповеднику Луке. Верующие просят его об исцелении. Слава о силе молитвы к святому разнеслась по всему миру.</w:t>
      </w:r>
    </w:p>
    <w:p w14:paraId="678DD017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В одном из монастырских зданий открыт музей святителя Луки, который посещают паломники из разных уголков России.</w:t>
      </w:r>
    </w:p>
    <w:p w14:paraId="4674F299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Ещё одна из величайших крымских святынь Свято-Троицкого монастыря – обновившаяся чудесным образом икона Божией Матери «Скорбящая».</w:t>
      </w:r>
    </w:p>
    <w:p w14:paraId="0F8BB52C" w14:textId="77777777" w:rsidR="00C60DF9" w:rsidRPr="00933ED0" w:rsidRDefault="00C60DF9" w:rsidP="00C60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ED0">
        <w:rPr>
          <w:rFonts w:ascii="Times New Roman" w:hAnsi="Times New Roman" w:cs="Times New Roman"/>
          <w:b/>
          <w:bCs/>
          <w:sz w:val="28"/>
          <w:szCs w:val="28"/>
        </w:rPr>
        <w:t>Храмы монастыря:</w:t>
      </w:r>
    </w:p>
    <w:p w14:paraId="7DB20770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lastRenderedPageBreak/>
        <w:t>Для верующих открыты: собор Троицы Живоначальной, крестильный храм Илии Пророка, часовня Луки (Войно-Ясенецкого).</w:t>
      </w:r>
    </w:p>
    <w:p w14:paraId="31D44534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Проживание и питание паломников:</w:t>
      </w:r>
    </w:p>
    <w:p w14:paraId="376FBCEC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Свято-Троицкий женский монастырь не располагает гостиницей для паломников.</w:t>
      </w:r>
    </w:p>
    <w:p w14:paraId="54AF8C30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>На территории работают лавки с выпечкой и монастырская чайная, где есть горячие блюда.</w:t>
      </w:r>
    </w:p>
    <w:p w14:paraId="6DA20133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tgtFrame="_blank" w:history="1">
        <w:r w:rsidRPr="00544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svtluka.ru</w:t>
        </w:r>
      </w:hyperlink>
    </w:p>
    <w:p w14:paraId="7B14F3B7" w14:textId="77777777" w:rsidR="00C60DF9" w:rsidRPr="005443D8" w:rsidRDefault="00C60DF9" w:rsidP="00C60DF9">
      <w:pPr>
        <w:rPr>
          <w:rFonts w:ascii="Times New Roman" w:hAnsi="Times New Roman" w:cs="Times New Roman"/>
          <w:sz w:val="28"/>
          <w:szCs w:val="28"/>
        </w:rPr>
      </w:pPr>
      <w:r w:rsidRPr="005443D8">
        <w:rPr>
          <w:rFonts w:ascii="Times New Roman" w:hAnsi="Times New Roman" w:cs="Times New Roman"/>
          <w:sz w:val="28"/>
          <w:szCs w:val="28"/>
        </w:rPr>
        <w:t xml:space="preserve">Адрес монастыря: </w:t>
      </w:r>
      <w:hyperlink r:id="rId9" w:tgtFrame="_blank" w:history="1">
        <w:r w:rsidRPr="00544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 Симферополь</w:t>
        </w:r>
      </w:hyperlink>
      <w:r w:rsidRPr="005443D8">
        <w:rPr>
          <w:rFonts w:ascii="Times New Roman" w:hAnsi="Times New Roman" w:cs="Times New Roman"/>
          <w:sz w:val="28"/>
          <w:szCs w:val="28"/>
        </w:rPr>
        <w:t>, ул. Одесская, 12.</w:t>
      </w:r>
    </w:p>
    <w:p w14:paraId="4A2D5A66" w14:textId="77777777" w:rsidR="005443D8" w:rsidRDefault="005443D8" w:rsidP="005443D8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4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Косьмо-Дамиановский</w:t>
      </w:r>
      <w:proofErr w:type="spellEnd"/>
      <w:r w:rsidRPr="0054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мужской монастырь</w:t>
      </w:r>
    </w:p>
    <w:p w14:paraId="20263DD1" w14:textId="2F116A72" w:rsidR="005443D8" w:rsidRPr="005443D8" w:rsidRDefault="005443D8" w:rsidP="005443D8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высокогорный в Крыму </w:t>
      </w:r>
      <w:hyperlink r:id="rId10" w:tgtFrame="_blank" w:history="1">
        <w:proofErr w:type="spellStart"/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Косьмо-Дамиановский</w:t>
        </w:r>
        <w:proofErr w:type="spellEnd"/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мужской монастырь</w:t>
        </w:r>
      </w:hyperlink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 территории </w:t>
      </w:r>
      <w:hyperlink r:id="rId11" w:tgtFrame="_blank" w:history="1"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Национального парка «Крымский»</w:t>
        </w:r>
      </w:hyperlink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20 км от </w:t>
      </w:r>
      <w:hyperlink r:id="rId12" w:tgtFrame="_blank" w:history="1"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Алушты</w:t>
        </w:r>
      </w:hyperlink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Славится он не только красотой местности, в которой находится, но и целебным источником с ионами серебра.</w:t>
      </w:r>
    </w:p>
    <w:p w14:paraId="761E4540" w14:textId="77777777" w:rsidR="005443D8" w:rsidRPr="005443D8" w:rsidRDefault="005443D8" w:rsidP="00544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История и святыни обители:</w:t>
      </w:r>
    </w:p>
    <w:p w14:paraId="0253AFA6" w14:textId="77777777" w:rsidR="005443D8" w:rsidRPr="005443D8" w:rsidRDefault="005443D8" w:rsidP="005443D8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Монастырь в этом глубоком лесном ущелье был построен ещё в конце XIX века. С появлением обители связывают предание о двух братьях-врачах Косьме и Дамиане, которые уверовав во Христа, были сосланы из Рима в Крым, где бесплатно врачевали, в том числе без лекарств. Молитвами братьев возник целебный источник, который и дал начало святой обители. В 1911 году его посещал сам Николай II. Исследования воды показали, что в ней содержатся ионы серебра. По свидетельству верующих, она помогла многим исцелиться от различных заболеваний.</w:t>
      </w:r>
    </w:p>
    <w:p w14:paraId="1A0A8FF9" w14:textId="77777777" w:rsidR="005443D8" w:rsidRPr="005443D8" w:rsidRDefault="005443D8" w:rsidP="005443D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Святыней монастыря является также икона «Иерусалимская» Божьей Матери. Она писалась специально для крымской святой обители на Афоне в помощь от всяких бед, зол и напастей врагов.</w:t>
      </w:r>
    </w:p>
    <w:p w14:paraId="2241F895" w14:textId="77777777" w:rsidR="005443D8" w:rsidRPr="005443D8" w:rsidRDefault="005443D8" w:rsidP="00544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Храмы монастыря:</w:t>
      </w:r>
    </w:p>
    <w:p w14:paraId="57EA3DA6" w14:textId="77777777" w:rsidR="005443D8" w:rsidRPr="005443D8" w:rsidRDefault="005443D8" w:rsidP="005443D8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монастыря – это его часовня, которая находится над святым источником Косьмы и Дамиана. Часовня была возведена в 1913 году.</w:t>
      </w:r>
    </w:p>
    <w:p w14:paraId="504BFB1F" w14:textId="77777777" w:rsidR="005443D8" w:rsidRPr="005443D8" w:rsidRDefault="005443D8" w:rsidP="005443D8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проходят в монастырском храме во имя «Иерусалимской иконы» Божией Матери.</w:t>
      </w:r>
    </w:p>
    <w:p w14:paraId="0DEDAABB" w14:textId="77777777" w:rsidR="005443D8" w:rsidRPr="005443D8" w:rsidRDefault="005443D8" w:rsidP="005443D8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Косьмо-Дамиановском</w:t>
      </w:r>
      <w:proofErr w:type="spellEnd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 открыты два подворья: одно в посёлке </w:t>
      </w:r>
      <w:proofErr w:type="spellStart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Партенит</w:t>
      </w:r>
      <w:proofErr w:type="spellEnd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храмами во имя преподобного Иоанна Готского и Пресвятые Богородицы «</w:t>
      </w:r>
      <w:proofErr w:type="spellStart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Всецарицы</w:t>
      </w:r>
      <w:proofErr w:type="spellEnd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другое – в селе Запрудное с храмом священномученика Порфирия.</w:t>
      </w:r>
    </w:p>
    <w:p w14:paraId="71BB92EF" w14:textId="77777777" w:rsidR="005443D8" w:rsidRPr="005443D8" w:rsidRDefault="005443D8" w:rsidP="00544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в святую обитель, необходимо оформить «Письмо паломника». Оно выдаётся на подворье обители в посёлке </w:t>
      </w:r>
      <w:proofErr w:type="spellStart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Партенит</w:t>
      </w:r>
      <w:proofErr w:type="spellEnd"/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Фрунзенское шоссе, 1а), иначе въезд на заповедную территорию будет невозможен. Проезд по разрешению открыт с 8:00 до 16:00, а выехать с территории обители и </w:t>
      </w:r>
      <w:hyperlink r:id="rId13" w:tgtFrame="_blank" w:history="1"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Национального парка «Крымский»</w:t>
        </w:r>
      </w:hyperlink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строго до 19:00.</w:t>
      </w:r>
    </w:p>
    <w:p w14:paraId="4400D435" w14:textId="77777777" w:rsidR="005443D8" w:rsidRPr="005443D8" w:rsidRDefault="005443D8" w:rsidP="00544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4" w:tgtFrame="_blank" w:history="1"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monastyr-kid.ru</w:t>
        </w:r>
      </w:hyperlink>
    </w:p>
    <w:p w14:paraId="6ED9D8FB" w14:textId="77777777" w:rsidR="005443D8" w:rsidRPr="005443D8" w:rsidRDefault="005443D8" w:rsidP="00544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монастыря: </w:t>
      </w:r>
      <w:hyperlink r:id="rId15" w:tgtFrame="_blank" w:history="1">
        <w:r w:rsidRPr="005443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г. Алушта</w:t>
        </w:r>
      </w:hyperlink>
      <w:r w:rsidRPr="00544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Национальный парк «Крымский», координаты: 44.664706, 34.269502.</w:t>
      </w:r>
    </w:p>
    <w:p w14:paraId="12E4DD37" w14:textId="5999DB7F" w:rsidR="00F17CAF" w:rsidRPr="005443D8" w:rsidRDefault="00F17CAF" w:rsidP="00C60DF9">
      <w:pPr>
        <w:rPr>
          <w:rFonts w:ascii="Times New Roman" w:hAnsi="Times New Roman" w:cs="Times New Roman"/>
          <w:sz w:val="28"/>
          <w:szCs w:val="28"/>
        </w:rPr>
      </w:pPr>
    </w:p>
    <w:p w14:paraId="7BC45F13" w14:textId="77777777" w:rsidR="00933ED0" w:rsidRPr="00933ED0" w:rsidRDefault="00933ED0" w:rsidP="00933ED0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6" w:tgtFrame="_blank" w:history="1">
        <w:r w:rsidRPr="00933ED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Свято-</w:t>
        </w:r>
        <w:proofErr w:type="spellStart"/>
        <w:r w:rsidRPr="00933ED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Климентовский</w:t>
        </w:r>
        <w:proofErr w:type="spellEnd"/>
        <w:r w:rsidRPr="00933ED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мужской монастырь</w:t>
        </w:r>
      </w:hyperlink>
    </w:p>
    <w:p w14:paraId="37805B82" w14:textId="77777777" w:rsidR="00933ED0" w:rsidRPr="00933ED0" w:rsidRDefault="00933ED0" w:rsidP="00933ED0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Старейшая святая обитель полуострова открыта для паломников в севастопольском регионе, на окраине городка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Инкерман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434A97" w14:textId="77777777" w:rsidR="00933ED0" w:rsidRPr="00933ED0" w:rsidRDefault="00933ED0" w:rsidP="00933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История и святыни обители:</w:t>
      </w:r>
    </w:p>
    <w:p w14:paraId="7A915DD1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постройка монастыря была пещерной. Исследователи считают, что православная обитель возникла в VIII-IX веках. По преданию, в этих местах в I в. н. э. трудился в каменоломнях сосланный сюда св. Климент, епископ Римский, ученик апостола Петра. Монастырь был назван в его честь – Свято-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Климентовским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90866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развитие обители началось после присоединения Крыма к Российской империи в XIX веке. Почётными гостями монастыря были Екатерина II и будущий наследник престола Александр III.</w:t>
      </w:r>
    </w:p>
    <w:p w14:paraId="7C53F310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обновление обители произошло в девяностых годах прошлого века.</w:t>
      </w:r>
    </w:p>
    <w:p w14:paraId="0F74DBC1" w14:textId="77777777" w:rsidR="00933ED0" w:rsidRPr="00933ED0" w:rsidRDefault="00933ED0" w:rsidP="00933ED0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Святыня монастыря – это ковчег с частицей мощей священномученика Климента Римского. В обители также имеются частицы святых мощей: великомученика Георгия Победоносца, святителя Мартина исповедника, папы Римского, великомученика и целителя Пантелеимона и многих других святых.</w:t>
      </w:r>
    </w:p>
    <w:p w14:paraId="111F2646" w14:textId="089A93F3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Верующие, желающие получить исцеление, окунаются в озеро, которое образовалось на дне карьера по добыче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инкерманского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камня, находящегося </w:t>
      </w: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другую сторону Монастырской скалы. Наполняет водоём источник св. Климента.</w:t>
      </w:r>
    </w:p>
    <w:p w14:paraId="2D2A7E03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C16E1" w14:textId="77777777" w:rsidR="00933ED0" w:rsidRPr="00933ED0" w:rsidRDefault="00933ED0" w:rsidP="00933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Храмы монастыря:</w:t>
      </w:r>
    </w:p>
    <w:p w14:paraId="31D6B292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древний храм обители вырублен в скале и освящён в честь священномученика Климента. Предание говорит о том, что эта церковь была высечена им же собственноручно. Ещё два пещерных храма носят имя святого апостола Андрея Первозванного и святителя Мартина Исповедника.</w:t>
      </w:r>
    </w:p>
    <w:p w14:paraId="148D5632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в монастыре есть церкви: в честь Троицы Живоначальной, в честь великомученика и целителя Пантелеимона, в честь иконы Божией Матери «Всех скорбящих Радость», в честь великомученика Дмитрия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Солунского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076C3" w14:textId="77777777" w:rsidR="00933ED0" w:rsidRPr="00933ED0" w:rsidRDefault="00933ED0" w:rsidP="00933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Свято-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Климентовского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имеется подворье –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-Преображенский скит в селе Терновка под </w:t>
      </w:r>
      <w:hyperlink r:id="rId17" w:tgtFrame="_blank" w:history="1">
        <w:r w:rsidRPr="00933E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Севастополем</w:t>
        </w:r>
      </w:hyperlink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средние века на его месте существовала обитель Ай-Тодор, что означает «святой Феодор». В скиту есть храм преподобного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Кассиана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Угличского, Преображения Господня и преподобного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Евстратия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Печерского.</w:t>
      </w:r>
    </w:p>
    <w:p w14:paraId="1748CBF8" w14:textId="77777777" w:rsidR="00933ED0" w:rsidRPr="00933ED0" w:rsidRDefault="00933ED0" w:rsidP="00933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Проживание и питание паломников:</w:t>
      </w:r>
    </w:p>
    <w:p w14:paraId="5EC59440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Монастырь не располагает ни гостиницей, ни трапезной для паломников.</w:t>
      </w:r>
    </w:p>
    <w:p w14:paraId="5CD54D11" w14:textId="77777777" w:rsidR="00933ED0" w:rsidRPr="00933ED0" w:rsidRDefault="00933ED0" w:rsidP="00933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8" w:tgtFrame="_blank" w:history="1">
        <w:r w:rsidRPr="00933E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kliment-monastery.ru</w:t>
        </w:r>
      </w:hyperlink>
    </w:p>
    <w:p w14:paraId="7DFA5BA4" w14:textId="1F7E31FA" w:rsid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монастыря: г. </w:t>
      </w:r>
      <w:proofErr w:type="spellStart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Инкерман</w:t>
      </w:r>
      <w:proofErr w:type="spellEnd"/>
      <w:r w:rsidRPr="00933E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Симферопольское шоссе, 17.</w:t>
      </w:r>
    </w:p>
    <w:p w14:paraId="4750181D" w14:textId="77777777" w:rsidR="00933ED0" w:rsidRPr="00933ED0" w:rsidRDefault="00933ED0" w:rsidP="00933ED0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E866EB9" w14:textId="77777777" w:rsidR="005443D8" w:rsidRPr="00933ED0" w:rsidRDefault="005443D8" w:rsidP="00C60DF9">
      <w:pPr>
        <w:rPr>
          <w:rFonts w:ascii="Times New Roman" w:hAnsi="Times New Roman" w:cs="Times New Roman"/>
          <w:sz w:val="28"/>
          <w:szCs w:val="28"/>
        </w:rPr>
      </w:pPr>
    </w:p>
    <w:sectPr w:rsidR="005443D8" w:rsidRPr="0093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34"/>
    <w:rsid w:val="001C60BD"/>
    <w:rsid w:val="005443D8"/>
    <w:rsid w:val="00734E39"/>
    <w:rsid w:val="00933ED0"/>
    <w:rsid w:val="00AE2758"/>
    <w:rsid w:val="00B16D34"/>
    <w:rsid w:val="00C60DF9"/>
    <w:rsid w:val="00F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895"/>
  <w15:chartTrackingRefBased/>
  <w15:docId w15:val="{CD7E9EAB-BA7D-4551-B907-95F8F575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09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tluka.ru/" TargetMode="External"/><Relationship Id="rId13" Type="http://schemas.openxmlformats.org/officeDocument/2006/relationships/hyperlink" Target="https://travelcrimea.com/marshryt/20221212/2650777.html" TargetMode="External"/><Relationship Id="rId18" Type="http://schemas.openxmlformats.org/officeDocument/2006/relationships/hyperlink" Target="http://kliment-monaste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velcrimea.com/kultura/20100228/5062.html" TargetMode="External"/><Relationship Id="rId12" Type="http://schemas.openxmlformats.org/officeDocument/2006/relationships/hyperlink" Target="https://travelcrimea.com/alushta/" TargetMode="External"/><Relationship Id="rId17" Type="http://schemas.openxmlformats.org/officeDocument/2006/relationships/hyperlink" Target="https://travelcrimea.com/sevastop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velcrimea.com/kultura/20100306/26895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avelcrimea.com/belogorsk/" TargetMode="External"/><Relationship Id="rId11" Type="http://schemas.openxmlformats.org/officeDocument/2006/relationships/hyperlink" Target="https://travelcrimea.com/marshryt/20221212/2650777.html" TargetMode="External"/><Relationship Id="rId5" Type="http://schemas.openxmlformats.org/officeDocument/2006/relationships/hyperlink" Target="https://www.toplovskyi.ru/" TargetMode="External"/><Relationship Id="rId15" Type="http://schemas.openxmlformats.org/officeDocument/2006/relationships/hyperlink" Target="https://travelcrimea.com/alushta/" TargetMode="External"/><Relationship Id="rId10" Type="http://schemas.openxmlformats.org/officeDocument/2006/relationships/hyperlink" Target="http://travelcrimea.com/kultura/20100307/37285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travelcrimea.com/kultura/20100301/13809.html" TargetMode="External"/><Relationship Id="rId9" Type="http://schemas.openxmlformats.org/officeDocument/2006/relationships/hyperlink" Target="https://travelcrimea.com/simferopol/" TargetMode="External"/><Relationship Id="rId14" Type="http://schemas.openxmlformats.org/officeDocument/2006/relationships/hyperlink" Target="https://monastyr-k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2024-10-22T11:12:00Z</dcterms:created>
  <dcterms:modified xsi:type="dcterms:W3CDTF">2024-10-22T12:22:00Z</dcterms:modified>
</cp:coreProperties>
</file>