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keepNext w:val="true"/>
        <w:keepLines/>
        <w:jc w:val="center"/>
        <w:rPr/>
      </w:pPr>
      <w:bookmarkStart w:id="0" w:name="bookmark0"/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  <w:bookmarkEnd w:id="0"/>
    </w:p>
    <w:p>
      <w:pPr>
        <w:pStyle w:val="1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проведении конкурса на соискание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 w:bidi="ru-RU"/>
        </w:rPr>
        <w:t>XII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ежегодной премии</w:t>
      </w:r>
    </w:p>
    <w:p>
      <w:pPr>
        <w:pStyle w:val="11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«Журналист года 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/>
          <w:b/>
          <w:bCs/>
          <w:sz w:val="28"/>
          <w:szCs w:val="28"/>
        </w:rPr>
        <w:t xml:space="preserve"> 2025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>
      <w:pPr>
        <w:pStyle w:val="11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11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11"/>
        <w:keepNext w:val="true"/>
        <w:keepLines/>
        <w:numPr>
          <w:ilvl w:val="0"/>
          <w:numId w:val="1"/>
        </w:numPr>
        <w:tabs>
          <w:tab w:val="clear" w:pos="708"/>
          <w:tab w:val="left" w:pos="284" w:leader="none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1" w:name="bookmark1"/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>
      <w:pPr>
        <w:pStyle w:val="11"/>
        <w:keepNext w:val="true"/>
        <w:keepLines/>
        <w:tabs>
          <w:tab w:val="clear" w:pos="708"/>
          <w:tab w:val="left" w:pos="3873" w:leader="none"/>
        </w:tabs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183" w:leader="none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Настоящее Положение регламентирует порядок проведения конкурса на соискание 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XII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ежегодной премии «Журналист года </w:t>
      </w:r>
      <w:r>
        <w:rPr>
          <w:rFonts w:eastAsia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2025» (далее – Положение, Конкурс, соответственно).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183" w:leader="none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Организаторами Конкурса являются Министерство внутренней политики, информации и связи Республики Крым и </w:t>
      </w:r>
      <w:r>
        <w:rPr>
          <w:bCs/>
          <w:iCs/>
          <w:spacing w:val="4"/>
          <w:sz w:val="28"/>
          <w:szCs w:val="28"/>
        </w:rPr>
        <w:t>Региональная общественная организация «Крымское республиканское отделение Общероссийской общественной организации «Союз журналистов России»</w:t>
      </w:r>
      <w:r>
        <w:rPr>
          <w:rFonts w:cs="Times New Roman"/>
          <w:color w:val="000000"/>
          <w:sz w:val="28"/>
          <w:szCs w:val="28"/>
          <w:lang w:eastAsia="ru-RU" w:bidi="ru-RU"/>
        </w:rPr>
        <w:t>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183" w:leader="none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Конкурс проводится среди средств массовой информации (далее – СМИ), а также творческих сотрудников печатных и электронных СМИ, телерадиокомпаний, распространяющих и ведущих свое вещание в соответствии со свидетельством о регистрации СМИ на территории Республики Крым, города Севастополь, Запорожской и Херсонской областей, а также специальных, собственных, внештатных корреспондентов федеральных СМИ, осуществляющих свою деятельность на территории Республики Крым, г. Севастополь, Запорожской и Херсонской областей (далее – журналисты).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183" w:leader="none"/>
          <w:tab w:val="left" w:pos="125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Основными целями и задачами Конкурса являются: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лучших журналистов, работы которых будут признаны профессиональным сообществом примерами творческого мастерства;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позитивного имиджа Республики Крым в федеральных, республиканских и муниципальных СМИ;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наиболее профессиональных и талантливых журналистов;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реализации творческого потенциала журналистов;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СМИ к активному освещению общественно- политического и социально-экономического развития Республики Крым, г. Севастополь,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Запорожской и Херсонской областей,</w:t>
      </w:r>
      <w:r>
        <w:rPr>
          <w:rFonts w:ascii="Times New Roman" w:hAnsi="Times New Roman"/>
          <w:sz w:val="28"/>
          <w:szCs w:val="28"/>
        </w:rPr>
        <w:t xml:space="preserve"> хода реализации приоритетных национальных проектов и решения государственных задач на территории полуострова;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обмена опытом.</w:t>
      </w:r>
    </w:p>
    <w:p>
      <w:pPr>
        <w:pStyle w:val="ListParagraph"/>
        <w:spacing w:lineRule="auto" w:line="240" w:before="0" w:after="0"/>
        <w:ind w:left="425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keepNext w:val="true"/>
        <w:keepLines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bookmarkStart w:id="2" w:name="bookmark2"/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Условия Конкурса</w:t>
      </w:r>
      <w:bookmarkEnd w:id="2"/>
    </w:p>
    <w:p>
      <w:pPr>
        <w:pStyle w:val="11"/>
        <w:keepNext w:val="true"/>
        <w:keepLines/>
        <w:tabs>
          <w:tab w:val="clear" w:pos="708"/>
          <w:tab w:val="left" w:pos="3873" w:leader="none"/>
        </w:tabs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11"/>
        <w:numPr>
          <w:ilvl w:val="1"/>
          <w:numId w:val="1"/>
        </w:numPr>
        <w:tabs>
          <w:tab w:val="clear" w:pos="708"/>
          <w:tab w:val="left" w:pos="118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Для участия в Конкурсе принимаются публикации, телевизионные и радиоматериалы любого жанра, фотографии, опубликованные в периодических печатных изданиях или размещенные в электронных СМИ в период с 1 </w:t>
      </w:r>
      <w:r>
        <w:rPr>
          <w:rFonts w:cs="Times New Roman"/>
          <w:color w:val="000000"/>
          <w:sz w:val="28"/>
          <w:szCs w:val="28"/>
          <w:lang w:eastAsia="ru-RU" w:bidi="ru-RU"/>
        </w:rPr>
        <w:t>но</w:t>
      </w:r>
      <w:r>
        <w:rPr>
          <w:rFonts w:cs="Times New Roman"/>
          <w:color w:val="000000"/>
          <w:sz w:val="28"/>
          <w:szCs w:val="28"/>
          <w:lang w:eastAsia="ru-RU" w:bidi="ru-RU"/>
        </w:rPr>
        <w:t>ября 2024 года по 1</w:t>
      </w:r>
      <w:r>
        <w:rPr>
          <w:rFonts w:cs="Times New Roman"/>
          <w:color w:val="000000"/>
          <w:sz w:val="28"/>
          <w:szCs w:val="28"/>
          <w:lang w:eastAsia="ru-RU" w:bidi="ru-RU"/>
        </w:rPr>
        <w:t>0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октября 2025 года (далее – конкурсные материалы).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18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Конкурс проводится в три этапа: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91" w:leader="none"/>
        </w:tabs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приём конкурсных материалов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 1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октября по 14 ноября 2025 года;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62" w:leader="none"/>
        </w:tabs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рассмотрение и оценка материалов – с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ября по 25 ноября 2025 года;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091" w:leader="none"/>
        </w:tabs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подведение итогов и награждение победителей – не позднее 30 декабря</w:t>
        <w:br/>
        <w:t>202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года.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18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Выдвижение журналистов для участия в Конкурсе проводится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 w:bidi="ru-RU"/>
        </w:rPr>
        <w:t>путем: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117" w:leader="none"/>
        </w:tabs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выдвижения редакцией СМИ;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117" w:leader="none"/>
        </w:tabs>
        <w:spacing w:lineRule="auto" w:line="240" w:before="0" w:after="0"/>
        <w:ind w:left="42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самовыдвижения.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Для участия в Конкурсе журналисты заполняют размещенную на сайте </w:t>
      </w:r>
      <w:r>
        <w:rPr>
          <w:rFonts w:cs="Times New Roman"/>
          <w:color w:val="000000"/>
          <w:sz w:val="28"/>
          <w:szCs w:val="28"/>
          <w:u w:val="single"/>
          <w:lang w:eastAsia="ru-RU" w:bidi="ru-RU"/>
        </w:rPr>
        <w:t>журналистгода.рф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заявку и вместе с конкурсными материалами направляют на электронный адрес </w:t>
      </w:r>
      <w:r>
        <w:rPr>
          <w:rFonts w:cs="Times New Roman"/>
          <w:color w:val="000000"/>
          <w:sz w:val="28"/>
          <w:szCs w:val="28"/>
          <w:u w:val="single"/>
          <w:lang w:val="en-US" w:eastAsia="ru-RU" w:bidi="ru-RU"/>
        </w:rPr>
        <w:t>journalist</w:t>
      </w:r>
      <w:r>
        <w:rPr>
          <w:rFonts w:cs="Times New Roman"/>
          <w:color w:val="000000"/>
          <w:sz w:val="28"/>
          <w:szCs w:val="28"/>
          <w:u w:val="single"/>
          <w:lang w:eastAsia="ru-RU" w:bidi="ru-RU"/>
        </w:rPr>
        <w:t>@</w:t>
      </w:r>
      <w:r>
        <w:rPr>
          <w:rFonts w:cs="Times New Roman"/>
          <w:color w:val="000000"/>
          <w:sz w:val="28"/>
          <w:szCs w:val="28"/>
          <w:u w:val="single"/>
          <w:lang w:val="en-US" w:eastAsia="ru-RU" w:bidi="ru-RU"/>
        </w:rPr>
        <w:t>minfo</w:t>
      </w:r>
      <w:r>
        <w:rPr>
          <w:rFonts w:cs="Times New Roman"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cs="Times New Roman"/>
          <w:color w:val="000000"/>
          <w:sz w:val="28"/>
          <w:szCs w:val="28"/>
          <w:u w:val="single"/>
          <w:lang w:val="en-US" w:eastAsia="ru-RU" w:bidi="ru-RU"/>
        </w:rPr>
        <w:t>rk</w:t>
      </w:r>
      <w:r>
        <w:rPr>
          <w:rFonts w:cs="Times New Roman"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cs="Times New Roman"/>
          <w:color w:val="000000"/>
          <w:sz w:val="28"/>
          <w:szCs w:val="28"/>
          <w:u w:val="single"/>
          <w:lang w:val="en-US" w:eastAsia="ru-RU" w:bidi="ru-RU"/>
        </w:rPr>
        <w:t>gov</w:t>
      </w:r>
      <w:r>
        <w:rPr>
          <w:rFonts w:cs="Times New Roman"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cs="Times New Roman"/>
          <w:color w:val="000000"/>
          <w:sz w:val="28"/>
          <w:szCs w:val="28"/>
          <w:u w:val="single"/>
          <w:lang w:val="en-US" w:eastAsia="ru-RU" w:bidi="ru-RU"/>
        </w:rPr>
        <w:t>ru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для регистрации и проведения конкурсного отбора. Количество конкурсантов от одного СМИ по каждой номинации не ограничено.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Конкурсные материалы должны быть новаторскими, актуальными, информативными, познавательными для широкого круга аудитории, иметь социальную значимость, высокое качество и оригинальность исполнения замысла, достоверность.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Технические требования к конкурсным материалам: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Публикации в печатных СМИ представляются в текстовом виде в формате текстового документа (файлы формата doc или docx) и в виде копии полосы печатного СМИ в формате 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PDF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объемом до 5 Мб.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Публикации на Интернет-ресурсах представляются в текстовом виде в формате текстового документа (файлы формата doc или docx) и в виде скриншота опубликованных материалов с активными ссылками на интернет-сайт. 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Сюжеты, передачи, ролики телевизионных каналов представляются в виде ссылки на сервис видеохостинга 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Rutube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или Интернет-сайта редакции и в виде полнотекстовой расшифровки сюжета в формате текстового документа (файлы формата doc или docx). 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1250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Сюжеты, передачи, ролики радиостанций представляются в формате 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mp</w:t>
      </w:r>
      <w:r>
        <w:rPr>
          <w:rFonts w:cs="Times New Roman"/>
          <w:color w:val="000000"/>
          <w:sz w:val="28"/>
          <w:szCs w:val="28"/>
          <w:lang w:eastAsia="ru-RU" w:bidi="ru-RU"/>
        </w:rPr>
        <w:t>3 размером не более 15 Мб и в виде полнотекстовой расшифровки сюжета в формате текстового документа (файлы формата doc или docx).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125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Фотографии представляются в формате 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JPG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(высокого качества). Допустимый формат файла фотографии: 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JPEG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 (*.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jpg</w:t>
      </w:r>
      <w:r>
        <w:rPr>
          <w:rFonts w:cs="Times New Roman"/>
          <w:color w:val="000000"/>
          <w:sz w:val="28"/>
          <w:szCs w:val="28"/>
          <w:lang w:eastAsia="ru-RU" w:bidi="ru-RU"/>
        </w:rPr>
        <w:t>) в высоком качестве; минимальный размер изображения по узкой стороне – 1600 пикселей.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Допустимый объем каждой фотографии: не более 5 Мб.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1417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Информация о журналисте, номинированном для участия в Конкурсе, должна содержать: фото в формате 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JPG</w:t>
      </w:r>
      <w:r>
        <w:rPr>
          <w:rFonts w:cs="Times New Roman"/>
          <w:color w:val="000000"/>
          <w:sz w:val="28"/>
          <w:szCs w:val="28"/>
          <w:lang w:eastAsia="ru-RU" w:bidi="ru-RU"/>
        </w:rPr>
        <w:t>, сведения о занимаемой должности и месте работы в формате текстового документа (файлы формата doc или docx).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1417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 xml:space="preserve">Презентации принимаются в формате </w:t>
      </w:r>
      <w:r>
        <w:rPr>
          <w:rFonts w:cs="Times New Roman"/>
          <w:color w:val="000000"/>
          <w:sz w:val="28"/>
          <w:szCs w:val="28"/>
          <w:lang w:val="en-US" w:eastAsia="ru-RU" w:bidi="ru-RU"/>
        </w:rPr>
        <w:t>PDF</w:t>
      </w:r>
      <w:r>
        <w:rPr>
          <w:rFonts w:cs="Times New Roman"/>
          <w:color w:val="000000"/>
          <w:sz w:val="28"/>
          <w:szCs w:val="28"/>
          <w:lang w:eastAsia="ru-RU" w:bidi="ru-RU"/>
        </w:rPr>
        <w:t>.</w:t>
      </w:r>
    </w:p>
    <w:p>
      <w:pPr>
        <w:pStyle w:val="11"/>
        <w:numPr>
          <w:ilvl w:val="2"/>
          <w:numId w:val="1"/>
        </w:numPr>
        <w:tabs>
          <w:tab w:val="clear" w:pos="708"/>
          <w:tab w:val="left" w:pos="1417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Видеоматериалы не должны содержать брак в изображении или звуке, рекламные блоки.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25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Конкурсные материалы, направленные без соблюдения вышеуказанных требований, а также после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14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ября 202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года не принимаются для участия в Конкурсе.</w:t>
      </w:r>
    </w:p>
    <w:p>
      <w:pPr>
        <w:pStyle w:val="11"/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11"/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/>
      </w:r>
    </w:p>
    <w:p>
      <w:pPr>
        <w:pStyle w:val="11"/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3. Номинации Конкурса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Конкурс проводится по следующим номинациям: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3.1.1. «ТЕЛЕПРОЕКТ ГОДА»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телевизионные компании, журналисты телевизионных компаний.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номинации в качестве конкурсных материалов принимаются материалы в свободной форме (презентации, видеоролики) о собственных проектах телевизионной компании. Длительность видеороликов – не более 5 минут, максимальное количество страниц презентационного материала в формате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PDF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10 страниц. 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объективное, полное, оперативное отражение жизни Республики Крым, г. Севастополь, </w:t>
      </w:r>
      <w:r>
        <w:rPr>
          <w:rFonts w:cs="Times New Roman"/>
          <w:color w:val="000000"/>
          <w:sz w:val="28"/>
          <w:szCs w:val="28"/>
          <w:lang w:eastAsia="ru-RU" w:bidi="ru-RU"/>
        </w:rPr>
        <w:t>Запорожской и Херсонской областей</w:t>
      </w:r>
      <w:r>
        <w:rPr>
          <w:rFonts w:cs="Times New Roman"/>
          <w:sz w:val="28"/>
          <w:szCs w:val="28"/>
        </w:rPr>
        <w:t>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цитируемость;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оформление проекта (звуковое, графическое);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работа ведущего/диктора;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качество монтажа;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актуальность выбранной темы;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доступность и простота просмотра.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pacing w:val="2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3.1.2. «ЖУРНАЛИСТ ГОДА: ТЕЛЕВИДЕНИЕ»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</w:t>
      </w:r>
      <w:r>
        <w:rPr>
          <w:rFonts w:cs="Times New Roman"/>
          <w:spacing w:val="20"/>
          <w:sz w:val="28"/>
          <w:szCs w:val="28"/>
        </w:rPr>
        <w:t>журналисты телевизионных компаний.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20"/>
          <w:sz w:val="28"/>
          <w:szCs w:val="28"/>
        </w:rPr>
        <w:t>Критерии оценки конкурсных материалов</w:t>
      </w:r>
      <w:r>
        <w:rPr>
          <w:rFonts w:cs="Times New Roman"/>
          <w:sz w:val="28"/>
          <w:szCs w:val="28"/>
        </w:rPr>
        <w:t>: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творческий подход;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достоверность;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событийность;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убедительность;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актуальность и многогранность материала;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оперативность;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беспристрастность.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3.1.3. «ТЕЛЕОПЕРАТОР ГОДА»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операторы телевизионных компаний.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shd w:val="clear" w:color="auto" w:fill="FFFFFF"/>
        <w:ind w:hanging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</w:t>
      </w:r>
      <w:r>
        <w:rPr>
          <w:rFonts w:eastAsia="Calibri" w:cs="Times New Roman"/>
          <w:sz w:val="28"/>
          <w:szCs w:val="28"/>
        </w:rPr>
        <w:t xml:space="preserve">- оригинальность, креативность, выразительность съемки; </w:t>
      </w:r>
    </w:p>
    <w:p>
      <w:pPr>
        <w:pStyle w:val="11"/>
        <w:shd w:val="clear" w:color="auto" w:fill="FFFFFF"/>
        <w:ind w:hanging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</w:t>
      </w:r>
      <w:r>
        <w:rPr>
          <w:rFonts w:eastAsia="Calibri" w:cs="Times New Roman"/>
          <w:sz w:val="28"/>
          <w:szCs w:val="28"/>
        </w:rPr>
        <w:t>- разумное использование разнообразных профессиональных приемов.</w:t>
      </w:r>
    </w:p>
    <w:p>
      <w:pPr>
        <w:pStyle w:val="11"/>
        <w:shd w:val="clear" w:color="auto" w:fill="FFFFFF"/>
        <w:ind w:hanging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11"/>
        <w:shd w:val="clear" w:color="auto" w:fill="FFFFFF"/>
        <w:tabs>
          <w:tab w:val="clear" w:pos="708"/>
          <w:tab w:val="left" w:pos="1417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3.1.4. «ТЕЛЕРЕПОРТАЖ ГОДА»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журналисты телевизионных компаний.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shd w:val="clear" w:color="auto" w:fill="FFFFFF"/>
        <w:ind w:hanging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>
        <w:rPr>
          <w:rFonts w:eastAsia="Calibri" w:cs="Times New Roman"/>
          <w:sz w:val="28"/>
          <w:szCs w:val="28"/>
        </w:rPr>
        <w:t>- актуальность темы репортажа;</w:t>
      </w:r>
    </w:p>
    <w:p>
      <w:pPr>
        <w:pStyle w:val="11"/>
        <w:shd w:val="clear" w:color="auto" w:fill="FFFFFF"/>
        <w:ind w:hanging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>
        <w:rPr>
          <w:rFonts w:eastAsia="Calibri" w:cs="Times New Roman"/>
          <w:sz w:val="28"/>
          <w:szCs w:val="28"/>
        </w:rPr>
        <w:t>- качество звука;</w:t>
      </w:r>
    </w:p>
    <w:p>
      <w:pPr>
        <w:pStyle w:val="11"/>
        <w:shd w:val="clear" w:color="auto" w:fill="FFFFFF"/>
        <w:ind w:hanging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>
        <w:rPr>
          <w:rFonts w:eastAsia="Calibri" w:cs="Times New Roman"/>
          <w:sz w:val="28"/>
          <w:szCs w:val="28"/>
        </w:rPr>
        <w:t>- беспристрастность в освещении событий;</w:t>
      </w:r>
    </w:p>
    <w:p>
      <w:pPr>
        <w:pStyle w:val="11"/>
        <w:shd w:val="clear" w:color="auto" w:fill="FFFFFF"/>
        <w:ind w:hanging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>
        <w:rPr>
          <w:rFonts w:eastAsia="Calibri" w:cs="Times New Roman"/>
          <w:sz w:val="28"/>
          <w:szCs w:val="28"/>
        </w:rPr>
        <w:t>- качество монтажа и его композиция;</w:t>
      </w:r>
    </w:p>
    <w:p>
      <w:pPr>
        <w:pStyle w:val="11"/>
        <w:shd w:val="clear" w:color="auto" w:fill="FFFFFF"/>
        <w:ind w:hanging="142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</w:t>
      </w:r>
      <w:r>
        <w:rPr>
          <w:rFonts w:eastAsia="Calibri" w:cs="Times New Roman"/>
          <w:sz w:val="28"/>
          <w:szCs w:val="28"/>
        </w:rPr>
        <w:t>- достоверность информации.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3.1.5. «РАДИОПРОЕКТ ГОДА»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радиовещательные станции, журналисты радиовещательных станций.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качестве конкурсных материалов принимается ссылка на файлообменник с записью проекта. </w:t>
      </w:r>
    </w:p>
    <w:p>
      <w:pPr>
        <w:pStyle w:val="11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объективное, полное, оперативное отражение жизни Республики Крым, г. Севастополь, </w:t>
      </w:r>
      <w:r>
        <w:rPr>
          <w:rFonts w:cs="Times New Roman"/>
          <w:color w:val="000000"/>
          <w:sz w:val="28"/>
          <w:szCs w:val="28"/>
          <w:lang w:eastAsia="ru-RU" w:bidi="ru-RU"/>
        </w:rPr>
        <w:t>Запорожской и Херсонской областей</w:t>
      </w:r>
      <w:r>
        <w:rPr>
          <w:rFonts w:cs="Times New Roman"/>
          <w:sz w:val="28"/>
          <w:szCs w:val="28"/>
        </w:rPr>
        <w:t>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цитируемость;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>- оперативность подачи информации;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>- информационная насыщенность;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>- новизна;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>- умение просто и оригинально раскрывать темы в прямом эфире;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>- работа ведущего (диктора);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>- оформление проекта.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3.1.6. «ЖУРНАЛИСТ ГОДА: РАДИО»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</w:t>
      </w:r>
      <w:r>
        <w:rPr>
          <w:rFonts w:cs="Times New Roman"/>
          <w:spacing w:val="20"/>
          <w:sz w:val="28"/>
          <w:szCs w:val="28"/>
        </w:rPr>
        <w:t>журналисты радиовещательных станций Республики Крым, г.</w:t>
      </w:r>
      <w:r>
        <w:rPr>
          <w:rFonts w:cs="Times New Roman"/>
          <w:sz w:val="28"/>
          <w:szCs w:val="28"/>
        </w:rPr>
        <w:t xml:space="preserve"> Севастополь, </w:t>
      </w:r>
      <w:r>
        <w:rPr>
          <w:rFonts w:cs="Times New Roman"/>
          <w:color w:val="000000"/>
          <w:sz w:val="28"/>
          <w:szCs w:val="28"/>
          <w:lang w:eastAsia="ru-RU" w:bidi="ru-RU"/>
        </w:rPr>
        <w:t>Запорожской и Херсонской областей</w:t>
      </w:r>
      <w:r>
        <w:rPr>
          <w:rFonts w:cs="Times New Roman"/>
          <w:sz w:val="28"/>
          <w:szCs w:val="28"/>
        </w:rPr>
        <w:t>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творческий подход;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достоверность;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событийность;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убедительность;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актуальность и многогранность материала;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оперативность;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беспристрастность.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3.1.7. «ПУБЛИКАЦИЯ ГОДА В ПЕЧАТНОМ ИЗДАНИИ»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участвуют печатные СМИ, журналисты печатных СМИ.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объективное, полное, оперативное отражение жизни Республики Крым, г. Севастополь, </w:t>
      </w:r>
      <w:r>
        <w:rPr>
          <w:rFonts w:cs="Times New Roman"/>
          <w:color w:val="000000"/>
          <w:sz w:val="28"/>
          <w:szCs w:val="28"/>
          <w:lang w:eastAsia="ru-RU" w:bidi="ru-RU"/>
        </w:rPr>
        <w:t>Запорожской и Херсонской областей</w:t>
      </w:r>
      <w:r>
        <w:rPr>
          <w:rFonts w:cs="Times New Roman"/>
          <w:sz w:val="28"/>
          <w:szCs w:val="28"/>
        </w:rPr>
        <w:t>;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актуальность; 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достоверность и информационная насыщенность; 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соответствие стиля и формы подачи материала восприятию аудитории; 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глубина раскрытия темы; 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оригинальность и выразительность подачи материала; 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 качество верстки.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3.1.8. «ЖУРНАЛИСТ ГОДА: ПЕЧАТНОЕ ИЗДАНИЕ»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журналисты печатных СМИ Республики Крым, г. Севастополь, </w:t>
      </w:r>
      <w:r>
        <w:rPr>
          <w:rFonts w:cs="Times New Roman"/>
          <w:color w:val="000000"/>
          <w:sz w:val="28"/>
          <w:szCs w:val="28"/>
          <w:lang w:eastAsia="ru-RU" w:bidi="ru-RU"/>
        </w:rPr>
        <w:t>Запорожской и Херсонской областей</w:t>
      </w:r>
      <w:r>
        <w:rPr>
          <w:rFonts w:cs="Times New Roman"/>
          <w:sz w:val="28"/>
          <w:szCs w:val="28"/>
        </w:rPr>
        <w:t>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творческий подход;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достоверность;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событийность;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убедительность;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актуальность и многогранность материала;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оперативность;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беспристрастность.</w:t>
      </w:r>
    </w:p>
    <w:p>
      <w:pPr>
        <w:pStyle w:val="11"/>
        <w:shd w:val="clear" w:color="auto" w:fill="FFFFFF"/>
        <w:ind w:firstLine="709"/>
        <w:jc w:val="both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spacing w:val="2"/>
          <w:sz w:val="28"/>
          <w:szCs w:val="28"/>
          <w:lang w:eastAsia="ru-RU"/>
        </w:rPr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. «ЖУРНАЛИСТ ГОДА: ИНТЕРНЕТ-СМИ»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журналисты информационных агентств и Интернет-ресурсов Республики Крым, г. Севастополь, </w:t>
      </w:r>
      <w:r>
        <w:rPr>
          <w:rFonts w:cs="Times New Roman"/>
          <w:color w:val="000000"/>
          <w:sz w:val="28"/>
          <w:szCs w:val="28"/>
          <w:lang w:eastAsia="ru-RU" w:bidi="ru-RU"/>
        </w:rPr>
        <w:t>Запорожской и Херсонской областей</w:t>
      </w:r>
      <w:r>
        <w:rPr>
          <w:rFonts w:cs="Times New Roman"/>
          <w:sz w:val="28"/>
          <w:szCs w:val="28"/>
        </w:rPr>
        <w:t>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творческий подход;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достоверность;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событийность;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убедительность;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актуальность и многогранность материала;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оперативность;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беспристрастность.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3.1.1</w:t>
      </w:r>
      <w:r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. «ИНТЕРНЕТ-ПРОЕКТ ГОДА»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информационные агентства и Интернет-ресурсы.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номинации в качестве конкурсных материалов принимаются материалы в свободной форме (презентации, видеоролики) о работе Интернет-издания, у которого есть собственный контент. Длительность видеороликов – не более 5 минут, максимальное количество страниц презентационного материала в формате </w:t>
      </w:r>
      <w:r>
        <w:rPr>
          <w:rFonts w:eastAsia="Times New Roman" w:cs="Times New Roman"/>
          <w:sz w:val="28"/>
          <w:szCs w:val="28"/>
          <w:lang w:val="en-US" w:eastAsia="ru-RU"/>
        </w:rPr>
        <w:t>PDF</w:t>
      </w:r>
      <w:r>
        <w:rPr>
          <w:rFonts w:eastAsia="Times New Roman" w:cs="Times New Roman"/>
          <w:sz w:val="28"/>
          <w:szCs w:val="28"/>
          <w:lang w:eastAsia="ru-RU"/>
        </w:rPr>
        <w:t xml:space="preserve"> – 10 страниц. 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объективное, полное, оперативное отражение жизни Республики Крым, г. Севастополь, </w:t>
      </w:r>
      <w:r>
        <w:rPr>
          <w:rFonts w:cs="Times New Roman"/>
          <w:color w:val="000000"/>
          <w:sz w:val="28"/>
          <w:szCs w:val="28"/>
          <w:lang w:eastAsia="ru-RU" w:bidi="ru-RU"/>
        </w:rPr>
        <w:t>Запорожской и Херсонской областей</w:t>
      </w:r>
      <w:r>
        <w:rPr>
          <w:rFonts w:cs="Times New Roman"/>
          <w:sz w:val="28"/>
          <w:szCs w:val="28"/>
        </w:rPr>
        <w:t>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цитируемость;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оформление проекта;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качество, доступность и простота материалов;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актуальность выбранной темы. 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3.1.1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 «</w:t>
      </w:r>
      <w:r>
        <w:rPr>
          <w:rFonts w:cs="Times New Roman"/>
          <w:sz w:val="28"/>
          <w:szCs w:val="28"/>
        </w:rPr>
        <w:t>ЛУЧШИЙ МАТЕРИАЛ ПО ОСВЕЩЕНИЮ СПЕЦИАЛЬНОЙ ВОЕННОЙ ОПЕРАЦИИ</w:t>
      </w:r>
      <w:r>
        <w:rPr>
          <w:rFonts w:cs="Times New Roman"/>
          <w:sz w:val="28"/>
          <w:szCs w:val="28"/>
        </w:rPr>
        <w:t xml:space="preserve">» – участвуют все СМИ </w:t>
      </w:r>
      <w:r>
        <w:rPr>
          <w:rFonts w:cs="Times New Roman"/>
          <w:spacing w:val="20"/>
          <w:sz w:val="28"/>
          <w:szCs w:val="28"/>
        </w:rPr>
        <w:t>Республики Крым,</w:t>
        <w:br/>
        <w:t>г.</w:t>
      </w:r>
      <w:r>
        <w:rPr>
          <w:rFonts w:cs="Times New Roman"/>
          <w:sz w:val="28"/>
          <w:szCs w:val="28"/>
        </w:rPr>
        <w:t xml:space="preserve"> Севастополь, </w:t>
      </w:r>
      <w:r>
        <w:rPr>
          <w:rFonts w:cs="Times New Roman"/>
          <w:color w:val="000000"/>
          <w:sz w:val="28"/>
          <w:szCs w:val="28"/>
          <w:lang w:eastAsia="ru-RU" w:bidi="ru-RU"/>
        </w:rPr>
        <w:t>Запорожской и Херсонской областей</w:t>
      </w:r>
      <w:r>
        <w:rPr>
          <w:rFonts w:cs="Times New Roman"/>
          <w:sz w:val="28"/>
          <w:szCs w:val="28"/>
        </w:rPr>
        <w:t>, в том числе представительств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федеральных СМИ. 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объективное, полное, оперативное отражение действительности в условиях проведения специальной военной операции;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актуальность </w:t>
      </w:r>
      <w:r>
        <w:rPr>
          <w:rFonts w:cs="Times New Roman"/>
          <w:sz w:val="28"/>
          <w:szCs w:val="28"/>
        </w:rPr>
        <w:t>темы и</w:t>
      </w:r>
      <w:r>
        <w:rPr>
          <w:rFonts w:cs="Times New Roman"/>
          <w:sz w:val="28"/>
          <w:szCs w:val="28"/>
        </w:rPr>
        <w:t xml:space="preserve"> новаторство в подаче </w:t>
      </w:r>
      <w:r>
        <w:rPr>
          <w:rFonts w:cs="Times New Roman"/>
          <w:sz w:val="28"/>
          <w:szCs w:val="28"/>
        </w:rPr>
        <w:t>материала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достоверность и информационная насыщенность; 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соответствие стиля и формы подачи материала восприятию аудитории; 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глубина раскрытия темы; 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оригинальность и выразительность подачи материала.</w:t>
      </w:r>
    </w:p>
    <w:p>
      <w:pPr>
        <w:pStyle w:val="11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11"/>
        <w:shd w:val="clear" w:color="auto" w:fill="FFFFFF"/>
        <w:ind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 xml:space="preserve">3.2. </w:t>
      </w:r>
      <w:r>
        <w:rPr>
          <w:color w:val="000000"/>
          <w:sz w:val="28"/>
          <w:szCs w:val="28"/>
          <w:lang w:eastAsia="ru-RU" w:bidi="ru-RU"/>
        </w:rPr>
        <w:t>Конкурс предусматривает следующие специальные номинации:</w:t>
      </w:r>
    </w:p>
    <w:p>
      <w:pPr>
        <w:pStyle w:val="11"/>
        <w:tabs>
          <w:tab w:val="clear" w:pos="708"/>
          <w:tab w:val="left" w:pos="1307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>
      <w:pPr>
        <w:pStyle w:val="11"/>
        <w:numPr>
          <w:ilvl w:val="2"/>
          <w:numId w:val="2"/>
        </w:numPr>
        <w:tabs>
          <w:tab w:val="clear" w:pos="708"/>
          <w:tab w:val="left" w:pos="1513" w:leader="none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«ГРАН-ПРИ ГЛАВЫ РЕСПУБЛИКИ КРЫМ» – номинанты выдвигаются Главой Республики Крым из числа журналистов, внесших наибольший вклад в освещение общественно-политического и социально- экономического</w:t>
        <w:tab/>
        <w:t>развития Республики Крым, г. Севастополь, Запорожской и Херсонской областей, хода реализации приоритетных национальных проектов и решения государственных задач на территории полуострова;</w:t>
      </w:r>
    </w:p>
    <w:p>
      <w:pPr>
        <w:pStyle w:val="11"/>
        <w:tabs>
          <w:tab w:val="clear" w:pos="708"/>
          <w:tab w:val="left" w:pos="151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numPr>
          <w:ilvl w:val="2"/>
          <w:numId w:val="2"/>
        </w:numPr>
        <w:tabs>
          <w:tab w:val="clear" w:pos="708"/>
          <w:tab w:val="left" w:pos="1513" w:leader="none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«ГРАН-ПРИ ПРЕДСЕДАТЕЛЯ ГОСУДАРСТВЕННОГО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 w:bidi="ru-RU"/>
        </w:rPr>
        <w:t xml:space="preserve">СОВЕТА РЕСПУБЛИКИ КРЫМ» – номинанты выдвигаются Председателем Государственного Совета Республики Крым из числа журналистов, внесших наибольший вклад в освещение общественно- политического и социально-экономического развития Республики Крым, г. Севастополь, Запорожской и Херсонской областей, хода реализации приоритетных национальных проектов и решения государственных задач на территории полуострова;  </w:t>
      </w:r>
    </w:p>
    <w:p>
      <w:pPr>
        <w:pStyle w:val="11"/>
        <w:tabs>
          <w:tab w:val="clear" w:pos="708"/>
          <w:tab w:val="left" w:pos="151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3.2.3. «ЛЕГЕНДА ЖУРНАЛИСТИКИ» – номинанты выдвигаются Министерством внутренней политики, информации и связи Республики Крым из числа журналистов, внесших наибольший вклад в освещение общественно-политического и социально-экономического развития Республики Крым,</w:t>
        <w:br/>
        <w:t>г. Севастополь, Запорожской и Херсонской областей;</w:t>
      </w:r>
    </w:p>
    <w:p>
      <w:pPr>
        <w:pStyle w:val="11"/>
        <w:ind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3.2.4. «КОРРЕСПОНДЕНТ ГОДА»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</w:rPr>
        <w:t xml:space="preserve"> участвуют специальные, собственные, внештатные корреспонденты федеральных СМИ.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оценки: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- творческий подход;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- достоверность;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- событийность;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- убедительность;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- актуальность и многогранность материала;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- оперативность;</w:t>
      </w:r>
    </w:p>
    <w:p>
      <w:pPr>
        <w:pStyle w:val="1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- беспристрастность.</w:t>
      </w:r>
    </w:p>
    <w:p>
      <w:pPr>
        <w:pStyle w:val="11"/>
        <w:jc w:val="both"/>
        <w:rPr>
          <w:rFonts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 «ФОТОКОРРЕСПОНДЕНТ ГОДА»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участвуют журналисты печатных СМИ, журналисты информационных агентств и Интернет-ресурсов.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номинации в качестве конкурсных материалов принимается информационный материал, который включает в себя: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название, текст новости, содержащий информацию о представленном событии, когда и где оно произошло;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 2 до 8 фотографий (допустимый объем фотографий, включенных в фоторепортаж не более 40 Мб.).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Критерии оценки конкурсных материалов: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актуальность;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полнота раскрытия темы;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художественная выразительность;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- композиция.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3.2.6. </w:t>
      </w:r>
      <w:r>
        <w:rPr>
          <w:rFonts w:ascii="Times New Roman" w:hAnsi="Times New Roman"/>
          <w:sz w:val="28"/>
          <w:szCs w:val="28"/>
        </w:rPr>
        <w:t xml:space="preserve">«ЛУЧШЕЕ ОСВЕЩЕНИЕ ТЕМЫ ЭКОНОМИЧЕСКОГО РАЗВИТИЯ РЕСПУБЛИКИ КРЫМ»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участвуют все СМИ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Республики Крым, г. Севастополь, Запорожской и Херсонской областей</w:t>
      </w:r>
      <w:r>
        <w:rPr>
          <w:rFonts w:ascii="Times New Roman" w:hAnsi="Times New Roman"/>
          <w:sz w:val="28"/>
          <w:szCs w:val="28"/>
        </w:rPr>
        <w:t xml:space="preserve">, в том числе представительства федеральных СМИ, а также журналисты вышеперечисленных СМИ. 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качестве конкурсных материалов принимаются материалы в виде теле-радиосюжетов, печатных публикаций, публикаций в электронных СМИ. 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Критерии оценки конкурсных материалов: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глубокий анализ выбранной темы;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общественная значимость и актуальность представленных экономических показателей;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резонанс и практические последствия, вызванные публикацией материала.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keepNext w:val="true"/>
        <w:keepLines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Порядок определения и награждения победителей конкурса</w:t>
      </w:r>
      <w:bookmarkEnd w:id="3"/>
    </w:p>
    <w:p>
      <w:pPr>
        <w:pStyle w:val="ListParagraph"/>
        <w:keepNext w:val="true"/>
        <w:keepLines/>
        <w:tabs>
          <w:tab w:val="clear" w:pos="708"/>
          <w:tab w:val="left" w:pos="126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118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4.1. Победителей Конкурса определяет жюри, которое формируется Министерством внутренней политики, информации и связи Республики Крым из числа ведущих СМИ Российской Федерации, авторитетных журналистов, представителей общественных организаций, а также представителей органов власти Российской Федерации и Республики Крым, курирующих информационную политику. Состав жюри утверждается приказом Министерства.</w:t>
      </w:r>
    </w:p>
    <w:p>
      <w:pPr>
        <w:pStyle w:val="11"/>
        <w:tabs>
          <w:tab w:val="clear" w:pos="708"/>
          <w:tab w:val="left" w:pos="1183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4.2. Определение победителей Конкурса осуществляется жюри по каждой номинации после рассмотрения представленных конкурсных материалов посредством коллегиального обсуждения открытым голосованием простым большинством голосов.</w:t>
      </w:r>
    </w:p>
    <w:p>
      <w:pPr>
        <w:pStyle w:val="11"/>
        <w:tabs>
          <w:tab w:val="clear" w:pos="708"/>
          <w:tab w:val="left" w:pos="1183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4.3. При равной сумме голосов победитель определяется жюри путём повторного голосования простым большинством голосов. Результаты голосования жюри оформляются протоколом.</w:t>
      </w:r>
    </w:p>
    <w:p>
      <w:pPr>
        <w:pStyle w:val="11"/>
        <w:tabs>
          <w:tab w:val="clear" w:pos="708"/>
          <w:tab w:val="left" w:pos="1183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4.4. Члены жюри Конкурса вправе вводить дополнительные номинации Конкурса.</w:t>
      </w:r>
    </w:p>
    <w:p>
      <w:pPr>
        <w:pStyle w:val="11"/>
        <w:tabs>
          <w:tab w:val="clear" w:pos="708"/>
          <w:tab w:val="left" w:pos="1183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4.5. В случае отсутствия конкурсных материалов либо подачи исключительно одной заявки по номинации определение победителей Конкурса по такой номинации не осуществляется.</w:t>
      </w:r>
    </w:p>
    <w:p>
      <w:pPr>
        <w:pStyle w:val="11"/>
        <w:tabs>
          <w:tab w:val="clear" w:pos="708"/>
          <w:tab w:val="left" w:pos="1183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4.6. Члены жюри Конкурса осуществляют свою деятельность на добровольной основе.</w:t>
      </w:r>
    </w:p>
    <w:p>
      <w:pPr>
        <w:pStyle w:val="11"/>
        <w:tabs>
          <w:tab w:val="clear" w:pos="708"/>
          <w:tab w:val="left" w:pos="1183" w:leader="none"/>
        </w:tabs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 w:bidi="ru-RU"/>
        </w:rPr>
        <w:t>4.7. Награждение победителей Конкурса осуществляется на торжественной церемонии. Иные участники торжественной церемонии определяются членами жюри Конкурса из числа конкурсантов, чьи работы наиболее соответствовали критериям оценки.</w:t>
      </w:r>
    </w:p>
    <w:p>
      <w:pPr>
        <w:pStyle w:val="11"/>
        <w:tabs>
          <w:tab w:val="clear" w:pos="708"/>
          <w:tab w:val="left" w:pos="1183" w:leader="none"/>
        </w:tabs>
        <w:ind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4.8. Победителям Конкурса вручаются дипломы и награды, участникам торжественной церемонии награждения победителей Конкурса – поощрительная сувенирная продукция.</w:t>
      </w:r>
    </w:p>
    <w:p>
      <w:pPr>
        <w:pStyle w:val="11"/>
        <w:tabs>
          <w:tab w:val="clear" w:pos="708"/>
          <w:tab w:val="left" w:pos="1419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keepNext w:val="true"/>
        <w:keepLines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4"/>
    </w:p>
    <w:p>
      <w:pPr>
        <w:pStyle w:val="ListParagraph"/>
        <w:keepNext w:val="true"/>
        <w:keepLines/>
        <w:tabs>
          <w:tab w:val="clear" w:pos="708"/>
          <w:tab w:val="left" w:pos="2908" w:leader="none"/>
        </w:tabs>
        <w:spacing w:lineRule="auto" w:line="240" w:before="0" w:after="0"/>
        <w:ind w:left="675" w:hanging="0"/>
        <w:contextualSpacing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1418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5.1. Материалы, направленные на Конкурс, не рецензируются и не возвращаются.</w:t>
      </w:r>
    </w:p>
    <w:p>
      <w:pPr>
        <w:pStyle w:val="11"/>
        <w:tabs>
          <w:tab w:val="clear" w:pos="708"/>
          <w:tab w:val="left" w:pos="1418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 w:bidi="ru-RU"/>
        </w:rPr>
        <w:t>5.2. Все споры, касающиеся проведения Конкурса, разрешаются в порядке, предусмотренном действующим законодательством.</w:t>
      </w:r>
    </w:p>
    <w:p>
      <w:pPr>
        <w:pStyle w:val="11"/>
        <w:ind w:firstLine="709"/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rFonts w:ascii="Times New Roman" w:hAnsi="Times New Roman" w:eastAsia="Times New Roman" w:cs="Times New Roman"/>
        <w:color w:val="000000"/>
        <w:lang w:val="ru-RU" w:eastAsia="ru-RU" w:bidi="ru-RU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720"/>
      </w:pPr>
      <w:rPr/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  <w:rPr/>
    </w:lvl>
  </w:abstractNum>
  <w:abstractNum w:abstractNumId="4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1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1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1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1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1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1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1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1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11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ru-RU" w:eastAsia="zh-CN" w:bidi="hi-IN"/>
    </w:rPr>
  </w:style>
  <w:style w:type="paragraph" w:styleId="Style15">
    <w:name w:val="Title"/>
    <w:basedOn w:val="11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11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Indexheading">
    <w:name w:val="index heading"/>
    <w:basedOn w:val="Style15"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Subtitle"/>
    <w:basedOn w:val="11"/>
    <w:uiPriority w:val="11"/>
    <w:qFormat/>
    <w:pPr>
      <w:spacing w:before="200" w:after="200"/>
    </w:pPr>
    <w:rPr/>
  </w:style>
  <w:style w:type="paragraph" w:styleId="Quote">
    <w:name w:val="Quote"/>
    <w:basedOn w:val="1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 w:customStyle="1">
    <w:name w:val="Колонтитул"/>
    <w:basedOn w:val="11"/>
    <w:qFormat/>
    <w:pPr/>
    <w:rPr/>
  </w:style>
  <w:style w:type="paragraph" w:styleId="Style18">
    <w:name w:val="Header"/>
    <w:basedOn w:val="11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11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11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11"/>
    <w:uiPriority w:val="99"/>
    <w:semiHidden/>
    <w:unhideWhenUsed/>
    <w:pPr/>
    <w:rPr>
      <w:sz w:val="20"/>
    </w:rPr>
  </w:style>
  <w:style w:type="paragraph" w:styleId="12">
    <w:name w:val="TOC 1"/>
    <w:basedOn w:val="11"/>
    <w:uiPriority w:val="39"/>
    <w:unhideWhenUsed/>
    <w:pPr>
      <w:spacing w:before="0" w:after="57"/>
    </w:pPr>
    <w:rPr/>
  </w:style>
  <w:style w:type="paragraph" w:styleId="21">
    <w:name w:val="TOC 2"/>
    <w:basedOn w:val="11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11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11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11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11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11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11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11"/>
    <w:uiPriority w:val="39"/>
    <w:unhideWhenUsed/>
    <w:pPr>
      <w:spacing w:before="0" w:after="57"/>
      <w:ind w:left="2268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11"/>
    <w:uiPriority w:val="99"/>
    <w:unhideWhenUsed/>
    <w:qFormat/>
    <w:pPr/>
    <w:rPr/>
  </w:style>
  <w:style w:type="paragraph" w:styleId="ListParagraph">
    <w:name w:val="List Paragraph"/>
    <w:basedOn w:val="11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11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0EDC-7939-43AA-B463-B69045BC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Application>LibreOffice/7.5.2.1$Linux_X86_64 LibreOffice_project/50$Build-1</Application>
  <AppVersion>15.0000</AppVersion>
  <Pages>8</Pages>
  <Words>1662</Words>
  <Characters>12371</Characters>
  <CharactersWithSpaces>14048</CharactersWithSpaces>
  <Paragraphs>174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2024-09-23T12:50:00Z</dcterms:created>
  <dc:creator>Konfetka</dc:creator>
  <dc:description/>
  <dc:language>ru-RU</dc:language>
  <cp:lastModifiedBy/>
  <cp:lastPrinted>2024-09-06T17:49:00Z</cp:lastPrinted>
  <dcterms:modified xsi:type="dcterms:W3CDTF">2025-10-09T10:42:46Z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