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2252" w14:textId="198AF064" w:rsidR="002F3599" w:rsidRPr="004C4153" w:rsidRDefault="0098321B" w:rsidP="0098321B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C4153">
        <w:rPr>
          <w:rFonts w:ascii="Times New Roman" w:hAnsi="Times New Roman" w:cs="Times New Roman"/>
          <w:b/>
          <w:bCs/>
          <w:sz w:val="28"/>
          <w:szCs w:val="28"/>
        </w:rPr>
        <w:t xml:space="preserve">Макеев М.В. </w:t>
      </w:r>
    </w:p>
    <w:p w14:paraId="0234ED72" w14:textId="223A6713" w:rsidR="0098321B" w:rsidRPr="0098321B" w:rsidRDefault="0098321B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8321B">
          <w:rPr>
            <w:rStyle w:val="a3"/>
            <w:rFonts w:ascii="Times New Roman" w:hAnsi="Times New Roman" w:cs="Times New Roman"/>
            <w:sz w:val="24"/>
            <w:szCs w:val="24"/>
          </w:rPr>
          <w:t>https://crimea.ria.ru/20250503/po-shosse-imperatorov-skvoz-les-ekskursiya-po-natsparku-krymskiy-1146082887.html</w:t>
        </w:r>
      </w:hyperlink>
    </w:p>
    <w:p w14:paraId="230C3CE1" w14:textId="1AC6C875" w:rsidR="0098321B" w:rsidRDefault="0098321B">
      <w:pPr>
        <w:rPr>
          <w:rFonts w:ascii="Times New Roman" w:hAnsi="Times New Roman" w:cs="Times New Roman"/>
          <w:sz w:val="24"/>
          <w:szCs w:val="24"/>
        </w:rPr>
      </w:pPr>
      <w:r w:rsidRPr="0098321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924AAA0" wp14:editId="19F30300">
            <wp:extent cx="4772025" cy="42767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8542" cy="428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34A4" w14:textId="3785CBFC" w:rsidR="00ED0745" w:rsidRPr="00ED0745" w:rsidRDefault="00ED0745" w:rsidP="004F6A3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0745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ED0745">
        <w:rPr>
          <w:rFonts w:ascii="Times New Roman" w:hAnsi="Times New Roman" w:cs="Times New Roman"/>
          <w:sz w:val="28"/>
          <w:szCs w:val="28"/>
          <w:u w:val="single"/>
        </w:rPr>
        <w:t>олнотекстов</w:t>
      </w:r>
      <w:r w:rsidRPr="00ED0745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Pr="00ED0745">
        <w:rPr>
          <w:rFonts w:ascii="Times New Roman" w:hAnsi="Times New Roman" w:cs="Times New Roman"/>
          <w:sz w:val="28"/>
          <w:szCs w:val="28"/>
          <w:u w:val="single"/>
        </w:rPr>
        <w:t xml:space="preserve"> расшифровк</w:t>
      </w:r>
      <w:r w:rsidRPr="00ED074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ED0745">
        <w:rPr>
          <w:rFonts w:ascii="Times New Roman" w:hAnsi="Times New Roman" w:cs="Times New Roman"/>
          <w:sz w:val="28"/>
          <w:szCs w:val="28"/>
          <w:u w:val="single"/>
        </w:rPr>
        <w:t xml:space="preserve"> сюжета</w:t>
      </w:r>
    </w:p>
    <w:p w14:paraId="5704DF7C" w14:textId="1B4AFE80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В этих местах всего век назад гремели выстрелы охотничьих ружей</w:t>
      </w:r>
    </w:p>
    <w:p w14:paraId="5A837A5D" w14:textId="68BED60A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А теперь здесь можно только прогуливаться, любоваться и купаться в тишине леса</w:t>
      </w:r>
    </w:p>
    <w:p w14:paraId="7C263032" w14:textId="211210FF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Национальный парк «Крымский» - один из любимых мест туристов</w:t>
      </w:r>
    </w:p>
    <w:p w14:paraId="4D22D815" w14:textId="003DDC4C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Бывший заказник императорских охот теперь имеет статус охраняемой природной территории </w:t>
      </w:r>
    </w:p>
    <w:p w14:paraId="6038FF56" w14:textId="26C1FF66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Впечатлений от нескольких часов прогулки здесь хватит минимум на год </w:t>
      </w:r>
    </w:p>
    <w:p w14:paraId="275544ED" w14:textId="7CB6CD7F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Если ехать снизу от Алушты, первой остановкой на горном пути станет форелевое хозяйство </w:t>
      </w:r>
    </w:p>
    <w:p w14:paraId="0BF67F2B" w14:textId="624D61B0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В холодной чистейшей воде реки Альма мелькают серебряные спинки радужной форели </w:t>
      </w:r>
    </w:p>
    <w:p w14:paraId="486192E6" w14:textId="6C280900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Следующая остановка – мужской монастырь св. Косьмы и Дамиана</w:t>
      </w:r>
    </w:p>
    <w:p w14:paraId="371987DE" w14:textId="77777777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lastRenderedPageBreak/>
        <w:t xml:space="preserve">Святая обитель была построена сразу после Крымской войны, в середине </w:t>
      </w:r>
      <w:r w:rsidRPr="004F6A3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F6A31">
        <w:rPr>
          <w:rFonts w:ascii="Times New Roman" w:hAnsi="Times New Roman" w:cs="Times New Roman"/>
          <w:sz w:val="28"/>
          <w:szCs w:val="28"/>
        </w:rPr>
        <w:t xml:space="preserve"> века</w:t>
      </w:r>
    </w:p>
    <w:p w14:paraId="709AD452" w14:textId="77777777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Рядом – источник </w:t>
      </w:r>
      <w:proofErr w:type="spellStart"/>
      <w:r w:rsidRPr="004F6A31">
        <w:rPr>
          <w:rFonts w:ascii="Times New Roman" w:hAnsi="Times New Roman" w:cs="Times New Roman"/>
          <w:sz w:val="28"/>
          <w:szCs w:val="28"/>
        </w:rPr>
        <w:t>Савлух</w:t>
      </w:r>
      <w:proofErr w:type="spellEnd"/>
      <w:r w:rsidRPr="004F6A31">
        <w:rPr>
          <w:rFonts w:ascii="Times New Roman" w:hAnsi="Times New Roman" w:cs="Times New Roman"/>
          <w:sz w:val="28"/>
          <w:szCs w:val="28"/>
        </w:rPr>
        <w:t xml:space="preserve">-Су, чья вода богата серебром </w:t>
      </w:r>
    </w:p>
    <w:p w14:paraId="309E8D08" w14:textId="77777777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Его считают целебным как православные, так и мусульмане </w:t>
      </w:r>
    </w:p>
    <w:p w14:paraId="1775AF5B" w14:textId="77777777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Чуть выше новый экскурсионный объект – царский охотничий домик </w:t>
      </w:r>
    </w:p>
    <w:p w14:paraId="49CCF0D0" w14:textId="77777777" w:rsidR="0098321B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Рядом с ним растут полуторавековые деревья, посаженные русскими царями </w:t>
      </w:r>
    </w:p>
    <w:p w14:paraId="11DA3EB3" w14:textId="77777777" w:rsidR="00BD3D57" w:rsidRPr="004F6A31" w:rsidRDefault="0098321B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Тут же памятник старейшему егерю этих мест – Даниилу </w:t>
      </w:r>
      <w:r w:rsidR="00BD3D57" w:rsidRPr="004F6A31">
        <w:rPr>
          <w:rFonts w:ascii="Times New Roman" w:hAnsi="Times New Roman" w:cs="Times New Roman"/>
          <w:sz w:val="28"/>
          <w:szCs w:val="28"/>
        </w:rPr>
        <w:t xml:space="preserve">Фомичу Седуну </w:t>
      </w:r>
    </w:p>
    <w:p w14:paraId="6D4C4E97" w14:textId="77777777" w:rsidR="00304DCF" w:rsidRPr="004F6A31" w:rsidRDefault="00304DCF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Дорога петляет серпантином и ведет туристов все выше и выше</w:t>
      </w:r>
    </w:p>
    <w:p w14:paraId="68971C65" w14:textId="77777777" w:rsidR="00304DCF" w:rsidRPr="004F6A31" w:rsidRDefault="00304DCF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В Крымском заповеднике в 1941-1944г.г. действовали несколько партизанских отрядов</w:t>
      </w:r>
    </w:p>
    <w:p w14:paraId="4FADBC82" w14:textId="77777777" w:rsidR="003E262F" w:rsidRPr="004F6A31" w:rsidRDefault="00304DCF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На кордоне Грушевая поляна в их честь построен Музей партизанской славы</w:t>
      </w:r>
    </w:p>
    <w:p w14:paraId="705F1B9D" w14:textId="26FC9869" w:rsidR="003E262F" w:rsidRPr="004F6A31" w:rsidRDefault="003E262F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А в самых дальних уголках </w:t>
      </w:r>
      <w:proofErr w:type="spellStart"/>
      <w:r w:rsidRPr="004F6A31">
        <w:rPr>
          <w:rFonts w:ascii="Times New Roman" w:hAnsi="Times New Roman" w:cs="Times New Roman"/>
          <w:sz w:val="28"/>
          <w:szCs w:val="28"/>
        </w:rPr>
        <w:t>нацпарка</w:t>
      </w:r>
      <w:proofErr w:type="spellEnd"/>
      <w:r w:rsidRPr="004F6A31">
        <w:rPr>
          <w:rFonts w:ascii="Times New Roman" w:hAnsi="Times New Roman" w:cs="Times New Roman"/>
          <w:sz w:val="28"/>
          <w:szCs w:val="28"/>
        </w:rPr>
        <w:t xml:space="preserve"> установлены десятки скромных партизанских обелисков</w:t>
      </w:r>
    </w:p>
    <w:p w14:paraId="4CCF1E36" w14:textId="315E03D1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Живописные уединенные места полюбили первые лица СССР</w:t>
      </w:r>
    </w:p>
    <w:p w14:paraId="7EC53FFD" w14:textId="6D7738D5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Хрущев, Брежнев, Андропов и Черниченко охотились и рыбачили в крымских горах </w:t>
      </w:r>
    </w:p>
    <w:p w14:paraId="5645D159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Для удобства советской верхушки в заповеднике построили шале </w:t>
      </w:r>
    </w:p>
    <w:p w14:paraId="40461117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Бильярдная, солярий, столовая и отдельные номера для каждого гостя</w:t>
      </w:r>
    </w:p>
    <w:p w14:paraId="64088E34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С Романовского шоссе пешком можно подняться на самую высокую точку Крыма – гору Роман-Кош</w:t>
      </w:r>
    </w:p>
    <w:p w14:paraId="3A416001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Но виды побережья все равно лучше с так называемой Беседки ветров</w:t>
      </w:r>
    </w:p>
    <w:p w14:paraId="0CA631C3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Она установлена на вершине горы Шаган-Кая и с нее видно Гурзуф, </w:t>
      </w:r>
      <w:proofErr w:type="spellStart"/>
      <w:r w:rsidRPr="004F6A31">
        <w:rPr>
          <w:rFonts w:ascii="Times New Roman" w:hAnsi="Times New Roman" w:cs="Times New Roman"/>
          <w:sz w:val="28"/>
          <w:szCs w:val="28"/>
        </w:rPr>
        <w:t>Партенит</w:t>
      </w:r>
      <w:proofErr w:type="spellEnd"/>
      <w:r w:rsidRPr="004F6A31">
        <w:rPr>
          <w:rFonts w:ascii="Times New Roman" w:hAnsi="Times New Roman" w:cs="Times New Roman"/>
          <w:sz w:val="28"/>
          <w:szCs w:val="28"/>
        </w:rPr>
        <w:t>, Артек</w:t>
      </w:r>
    </w:p>
    <w:p w14:paraId="53F7FB63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>Рядом – холодные карстовые расщелины, где снег лежит до августа</w:t>
      </w:r>
    </w:p>
    <w:p w14:paraId="2F88F5DA" w14:textId="77777777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F6A31">
        <w:rPr>
          <w:rFonts w:ascii="Times New Roman" w:hAnsi="Times New Roman" w:cs="Times New Roman"/>
          <w:sz w:val="28"/>
          <w:szCs w:val="28"/>
        </w:rPr>
        <w:t>нацпарке</w:t>
      </w:r>
      <w:proofErr w:type="spellEnd"/>
      <w:r w:rsidRPr="004F6A31">
        <w:rPr>
          <w:rFonts w:ascii="Times New Roman" w:hAnsi="Times New Roman" w:cs="Times New Roman"/>
          <w:sz w:val="28"/>
          <w:szCs w:val="28"/>
        </w:rPr>
        <w:t xml:space="preserve"> вам могут встретиться его обитатели: муфлоны, крымские благородные олени, лисы </w:t>
      </w:r>
    </w:p>
    <w:p w14:paraId="092053F6" w14:textId="1CD1A749" w:rsidR="008325C6" w:rsidRPr="004F6A31" w:rsidRDefault="008325C6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Если они вам не попадутся в естественной среде </w:t>
      </w:r>
      <w:proofErr w:type="gramStart"/>
      <w:r w:rsidRPr="004F6A31">
        <w:rPr>
          <w:rFonts w:ascii="Times New Roman" w:hAnsi="Times New Roman" w:cs="Times New Roman"/>
          <w:sz w:val="28"/>
          <w:szCs w:val="28"/>
        </w:rPr>
        <w:t>обитания</w:t>
      </w:r>
      <w:proofErr w:type="gramEnd"/>
      <w:r w:rsidRPr="004F6A31">
        <w:rPr>
          <w:rFonts w:ascii="Times New Roman" w:hAnsi="Times New Roman" w:cs="Times New Roman"/>
          <w:sz w:val="28"/>
          <w:szCs w:val="28"/>
        </w:rPr>
        <w:t xml:space="preserve"> то посмотреть на них можно в небольшом зооуголке национального парка</w:t>
      </w:r>
      <w:r w:rsidR="004F6A31" w:rsidRPr="004F6A31">
        <w:rPr>
          <w:rFonts w:ascii="Times New Roman" w:hAnsi="Times New Roman" w:cs="Times New Roman"/>
          <w:sz w:val="28"/>
          <w:szCs w:val="28"/>
        </w:rPr>
        <w:t>.</w:t>
      </w:r>
      <w:r w:rsidRPr="004F6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C3B0B" w14:textId="6B67D341" w:rsidR="008D0458" w:rsidRPr="004F6A31" w:rsidRDefault="008D0458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334193" w14:textId="42338055" w:rsidR="003E262F" w:rsidRPr="004F6A31" w:rsidRDefault="003E262F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E383D" w14:textId="1C688140" w:rsidR="0098321B" w:rsidRPr="004F6A31" w:rsidRDefault="00304DCF" w:rsidP="004F6A31">
      <w:pPr>
        <w:jc w:val="both"/>
        <w:rPr>
          <w:rFonts w:ascii="Times New Roman" w:hAnsi="Times New Roman" w:cs="Times New Roman"/>
          <w:sz w:val="28"/>
          <w:szCs w:val="28"/>
        </w:rPr>
      </w:pPr>
      <w:r w:rsidRPr="004F6A31">
        <w:rPr>
          <w:rFonts w:ascii="Times New Roman" w:hAnsi="Times New Roman" w:cs="Times New Roman"/>
          <w:sz w:val="28"/>
          <w:szCs w:val="28"/>
        </w:rPr>
        <w:t xml:space="preserve"> </w:t>
      </w:r>
      <w:r w:rsidR="0098321B" w:rsidRPr="004F6A3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98321B" w:rsidRPr="004F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1B"/>
    <w:rsid w:val="002F3599"/>
    <w:rsid w:val="00304DCF"/>
    <w:rsid w:val="003E262F"/>
    <w:rsid w:val="004C4153"/>
    <w:rsid w:val="004F6A31"/>
    <w:rsid w:val="008325C6"/>
    <w:rsid w:val="008D0458"/>
    <w:rsid w:val="00981623"/>
    <w:rsid w:val="0098321B"/>
    <w:rsid w:val="00BD3D57"/>
    <w:rsid w:val="00E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6268"/>
  <w15:chartTrackingRefBased/>
  <w15:docId w15:val="{C08986D3-A519-4CB6-8BA2-1379531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32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83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rimea.ria.ru/20250503/po-shosse-imperatorov-skvoz-les-ekskursiya-po-natsparku-krymskiy-11460828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 Анна Владимировна</dc:creator>
  <cp:keywords/>
  <dc:description/>
  <cp:lastModifiedBy>Дятлова Анна Владимировна</cp:lastModifiedBy>
  <cp:revision>10</cp:revision>
  <dcterms:created xsi:type="dcterms:W3CDTF">2025-11-11T10:49:00Z</dcterms:created>
  <dcterms:modified xsi:type="dcterms:W3CDTF">2025-11-11T11:13:00Z</dcterms:modified>
</cp:coreProperties>
</file>