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0E" w:rsidRDefault="00DC596F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DC596F">
        <w:rPr>
          <w:sz w:val="28"/>
          <w:szCs w:val="28"/>
        </w:rPr>
        <w:instrText>https://crimea-radio.ru/krim-za-9-mesyacev-pokazal-rekordniy-ros/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A46680">
        <w:rPr>
          <w:rStyle w:val="a3"/>
          <w:sz w:val="28"/>
          <w:szCs w:val="28"/>
        </w:rPr>
        <w:t>https://crimea-radio.ru/krim-za-9-mesyacev-pokazal-rekordniy-ros/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:rsidR="00DC596F" w:rsidRDefault="00DC596F">
      <w:pPr>
        <w:rPr>
          <w:sz w:val="28"/>
          <w:szCs w:val="28"/>
        </w:rPr>
      </w:pPr>
    </w:p>
    <w:p w:rsidR="00DC596F" w:rsidRDefault="00DC596F">
      <w:pPr>
        <w:rPr>
          <w:sz w:val="28"/>
          <w:szCs w:val="28"/>
        </w:rPr>
      </w:pPr>
      <w:r w:rsidRPr="00DC596F">
        <w:rPr>
          <w:sz w:val="28"/>
          <w:szCs w:val="28"/>
        </w:rPr>
        <w:t>Крым за 9 месяцев показал рекордный рост аграрного экспорта</w:t>
      </w:r>
    </w:p>
    <w:p w:rsidR="00DC596F" w:rsidRDefault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 xml:space="preserve">В 2025 году Крым продемонстрировал рекордный рост экспорта сельскохозяйственной продукции, опережая прошлые показатели по зерну, молочной продукции и виноделию. Регион активно развивает мелиорацию, </w:t>
      </w:r>
      <w:proofErr w:type="spellStart"/>
      <w:r w:rsidRPr="00DC596F">
        <w:rPr>
          <w:sz w:val="28"/>
          <w:szCs w:val="28"/>
        </w:rPr>
        <w:t>агротуризм</w:t>
      </w:r>
      <w:proofErr w:type="spellEnd"/>
      <w:r w:rsidRPr="00DC596F">
        <w:rPr>
          <w:sz w:val="28"/>
          <w:szCs w:val="28"/>
        </w:rPr>
        <w:t xml:space="preserve"> и участвует в международных выставках, поддерживая местных производителей, рассказал в эфире «Радио Крым» министр сельского хозяйства Республики Крым Денис </w:t>
      </w:r>
      <w:proofErr w:type="spellStart"/>
      <w:r w:rsidRPr="00DC596F">
        <w:rPr>
          <w:sz w:val="28"/>
          <w:szCs w:val="28"/>
        </w:rPr>
        <w:t>Кратюк</w:t>
      </w:r>
      <w:proofErr w:type="spellEnd"/>
      <w:r w:rsidRPr="00DC596F">
        <w:rPr>
          <w:sz w:val="28"/>
          <w:szCs w:val="28"/>
        </w:rPr>
        <w:t>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Рост экспорта зерна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В 2025 году через порты Феодосии, Керчи и Севастополя было экспортировано более 400 тысяч тонн зерна. Это стало возможным благодаря нулевой пошлине и новым каналам сбыта. Министр подчеркнул, что достигнутые результаты — итог многолетней работы аграриев.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 xml:space="preserve">«Это работа, длительная работа. Результаты, которые мы сейчас пожинаем — это результаты такой длительной работы под санкциями. Наши предприятия долго были выбиты с международного рынка по понятным для нас причинам», — подчеркнул </w:t>
      </w:r>
      <w:proofErr w:type="spellStart"/>
      <w:r w:rsidRPr="00DC596F">
        <w:rPr>
          <w:sz w:val="28"/>
          <w:szCs w:val="28"/>
        </w:rPr>
        <w:t>Кратюк</w:t>
      </w:r>
      <w:proofErr w:type="spellEnd"/>
      <w:r w:rsidRPr="00DC596F">
        <w:rPr>
          <w:sz w:val="28"/>
          <w:szCs w:val="28"/>
        </w:rPr>
        <w:t>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В планах на 2026 год — увеличить экспорт до полумиллиона тонн, включая около 200 тысяч тонн ячменя, а также начать поставки подсолнечника.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«Мы попробуем для себя новую культуру на экспорт — подсолнух, чтобы за хорошие деньги продавать и максимально поддержать наших аграриев», — добавил министр.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Переработка молочной и белковой продукции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lastRenderedPageBreak/>
        <w:t xml:space="preserve">Помимо зерна, в регионе наблюдается значительный потенциал переработки молока. По словам </w:t>
      </w:r>
      <w:proofErr w:type="spellStart"/>
      <w:r w:rsidRPr="00DC596F">
        <w:rPr>
          <w:sz w:val="28"/>
          <w:szCs w:val="28"/>
        </w:rPr>
        <w:t>Кратюка</w:t>
      </w:r>
      <w:proofErr w:type="spellEnd"/>
      <w:r w:rsidRPr="00DC596F">
        <w:rPr>
          <w:sz w:val="28"/>
          <w:szCs w:val="28"/>
        </w:rPr>
        <w:t>, мощности перерабатывающих предприятий превышают производство сырья в пять раз, что создаёт потенциал для роста молочной отрасли и производства белковой продукции, включая мясо и яйца.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«На рынке должны появляться продукты, может быть, из той же категории, но более качественные. Хочется увидеть не столько рост, сколько увеличение качества продукции», — добавил министр.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Приоритетом остаётся производство дефицитных продуктов и расширение ассортимента, чтобы обеспечить местный рынок качественными и востребованными товарами.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Мелиорация и рациональное использование земель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 xml:space="preserve">В 2026 году особое внимание будет уделено мелиорации и рациональному использованию земель. За последние годы республика ввела в оборот более 20 тысяч гектаров, применяя </w:t>
      </w:r>
      <w:proofErr w:type="spellStart"/>
      <w:r w:rsidRPr="00DC596F">
        <w:rPr>
          <w:sz w:val="28"/>
          <w:szCs w:val="28"/>
        </w:rPr>
        <w:t>гидро</w:t>
      </w:r>
      <w:proofErr w:type="spellEnd"/>
      <w:r w:rsidRPr="00DC596F">
        <w:rPr>
          <w:sz w:val="28"/>
          <w:szCs w:val="28"/>
        </w:rPr>
        <w:t xml:space="preserve">-, химическую и </w:t>
      </w:r>
      <w:proofErr w:type="spellStart"/>
      <w:r w:rsidRPr="00DC596F">
        <w:rPr>
          <w:sz w:val="28"/>
          <w:szCs w:val="28"/>
        </w:rPr>
        <w:t>культуртехническую</w:t>
      </w:r>
      <w:proofErr w:type="spellEnd"/>
      <w:r w:rsidRPr="00DC596F">
        <w:rPr>
          <w:sz w:val="28"/>
          <w:szCs w:val="28"/>
        </w:rPr>
        <w:t xml:space="preserve"> мелиорацию.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 xml:space="preserve">«У нас есть потенциал раскорчевать старые сады, виноградники и получить на этих участках продуктивные культуры. Пусть это будут те же сады, пусть виноградники, пусть овощные культуры. Это у нас задача номер один — максимальное количество средств доступных использовать именно на эту поддержку», — подчеркнул </w:t>
      </w:r>
      <w:proofErr w:type="spellStart"/>
      <w:r w:rsidRPr="00DC596F">
        <w:rPr>
          <w:sz w:val="28"/>
          <w:szCs w:val="28"/>
        </w:rPr>
        <w:t>Кратюк</w:t>
      </w:r>
      <w:proofErr w:type="spellEnd"/>
      <w:r w:rsidRPr="00DC596F">
        <w:rPr>
          <w:sz w:val="28"/>
          <w:szCs w:val="28"/>
        </w:rPr>
        <w:t>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Продвижение продукции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Активная презентация крымской продукции на выставках помогает региону завоевывать внимание аудитории и повышать узнаваемость бренда. На выставке «Золотая осень» региональный стенд получил Гран</w:t>
      </w:r>
      <w:r w:rsidRPr="00DC596F">
        <w:rPr>
          <w:rFonts w:ascii="Cambria Math" w:hAnsi="Cambria Math" w:cs="Cambria Math"/>
          <w:sz w:val="28"/>
          <w:szCs w:val="28"/>
        </w:rPr>
        <w:t>‑</w:t>
      </w:r>
      <w:r w:rsidRPr="00DC596F">
        <w:rPr>
          <w:rFonts w:ascii="Calibri" w:hAnsi="Calibri" w:cs="Calibri"/>
          <w:sz w:val="28"/>
          <w:szCs w:val="28"/>
        </w:rPr>
        <w:t>при</w:t>
      </w:r>
      <w:r w:rsidRPr="00DC596F">
        <w:rPr>
          <w:sz w:val="28"/>
          <w:szCs w:val="28"/>
        </w:rPr>
        <w:t xml:space="preserve"> </w:t>
      </w:r>
      <w:r w:rsidRPr="00DC596F">
        <w:rPr>
          <w:rFonts w:ascii="Calibri" w:hAnsi="Calibri" w:cs="Calibri"/>
          <w:sz w:val="28"/>
          <w:szCs w:val="28"/>
        </w:rPr>
        <w:t>по</w:t>
      </w:r>
      <w:r w:rsidRPr="00DC596F">
        <w:rPr>
          <w:sz w:val="28"/>
          <w:szCs w:val="28"/>
        </w:rPr>
        <w:t xml:space="preserve"> </w:t>
      </w:r>
      <w:r w:rsidRPr="00DC596F">
        <w:rPr>
          <w:rFonts w:ascii="Calibri" w:hAnsi="Calibri" w:cs="Calibri"/>
          <w:sz w:val="28"/>
          <w:szCs w:val="28"/>
        </w:rPr>
        <w:lastRenderedPageBreak/>
        <w:t>посещаемости</w:t>
      </w:r>
      <w:r w:rsidRPr="00DC596F">
        <w:rPr>
          <w:sz w:val="28"/>
          <w:szCs w:val="28"/>
        </w:rPr>
        <w:t xml:space="preserve"> </w:t>
      </w:r>
      <w:r w:rsidRPr="00DC596F">
        <w:rPr>
          <w:rFonts w:ascii="Calibri" w:hAnsi="Calibri" w:cs="Calibri"/>
          <w:sz w:val="28"/>
          <w:szCs w:val="28"/>
        </w:rPr>
        <w:t>благодаря</w:t>
      </w:r>
      <w:r w:rsidRPr="00DC596F">
        <w:rPr>
          <w:sz w:val="28"/>
          <w:szCs w:val="28"/>
        </w:rPr>
        <w:t xml:space="preserve"> </w:t>
      </w:r>
      <w:r w:rsidRPr="00DC596F">
        <w:rPr>
          <w:rFonts w:ascii="Calibri" w:hAnsi="Calibri" w:cs="Calibri"/>
          <w:sz w:val="28"/>
          <w:szCs w:val="28"/>
        </w:rPr>
        <w:t>формату</w:t>
      </w:r>
      <w:r w:rsidRPr="00DC596F">
        <w:rPr>
          <w:sz w:val="28"/>
          <w:szCs w:val="28"/>
        </w:rPr>
        <w:t xml:space="preserve"> </w:t>
      </w:r>
      <w:r w:rsidRPr="00DC596F">
        <w:rPr>
          <w:rFonts w:ascii="Calibri" w:hAnsi="Calibri" w:cs="Calibri"/>
          <w:sz w:val="28"/>
          <w:szCs w:val="28"/>
        </w:rPr>
        <w:t>дег</w:t>
      </w:r>
      <w:r w:rsidRPr="00DC596F">
        <w:rPr>
          <w:sz w:val="28"/>
          <w:szCs w:val="28"/>
        </w:rPr>
        <w:t>устаций и открытого общения с гостями.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«Наш стенд был в формате гостеприимства — дать продегустировать, будь то виноделие, будь то сыр, будь то эфирные масла», — отметил министр.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>Такие мероприятия позволяют посетителям не только увидеть продукцию, но и попробовать её, что традиционно делает крымский стенд одним из самых посещаемых.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 xml:space="preserve">Развитие </w:t>
      </w:r>
      <w:proofErr w:type="spellStart"/>
      <w:r w:rsidRPr="00DC596F">
        <w:rPr>
          <w:sz w:val="28"/>
          <w:szCs w:val="28"/>
        </w:rPr>
        <w:t>агротуризма</w:t>
      </w:r>
      <w:proofErr w:type="spellEnd"/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proofErr w:type="spellStart"/>
      <w:r w:rsidRPr="00DC596F">
        <w:rPr>
          <w:sz w:val="28"/>
          <w:szCs w:val="28"/>
        </w:rPr>
        <w:t>Агротуризм</w:t>
      </w:r>
      <w:proofErr w:type="spellEnd"/>
      <w:r w:rsidRPr="00DC596F">
        <w:rPr>
          <w:sz w:val="28"/>
          <w:szCs w:val="28"/>
        </w:rPr>
        <w:t xml:space="preserve"> становится одним из ключевых направлений региональной экономики. В Крыму создаются безопасные и качественные маршруты с дегустацией местной продукции, включая сыры и вина. Планируются пилотные проекты по поддержке сельхозпредприятий, готовых принимать туристов, с компенсацией за создание туристической инфраструктуры — беседок, мебели и специальных устройств.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 xml:space="preserve">«Год </w:t>
      </w:r>
      <w:proofErr w:type="spellStart"/>
      <w:r w:rsidRPr="00DC596F">
        <w:rPr>
          <w:sz w:val="28"/>
          <w:szCs w:val="28"/>
        </w:rPr>
        <w:t>агротуризма</w:t>
      </w:r>
      <w:proofErr w:type="spellEnd"/>
      <w:r w:rsidRPr="00DC596F">
        <w:rPr>
          <w:sz w:val="28"/>
          <w:szCs w:val="28"/>
        </w:rPr>
        <w:t xml:space="preserve"> должен быть в Крыму каждый год, потому что туризм у нас есть. Нам осталось к этому небольшое слово «</w:t>
      </w:r>
      <w:proofErr w:type="spellStart"/>
      <w:r w:rsidRPr="00DC596F">
        <w:rPr>
          <w:sz w:val="28"/>
          <w:szCs w:val="28"/>
        </w:rPr>
        <w:t>агро</w:t>
      </w:r>
      <w:proofErr w:type="spellEnd"/>
      <w:r w:rsidRPr="00DC596F">
        <w:rPr>
          <w:sz w:val="28"/>
          <w:szCs w:val="28"/>
        </w:rPr>
        <w:t xml:space="preserve">» добавить. Мы действительно в сельской местности, либо там, где у нас присутствует </w:t>
      </w:r>
      <w:proofErr w:type="spellStart"/>
      <w:r w:rsidRPr="00DC596F">
        <w:rPr>
          <w:sz w:val="28"/>
          <w:szCs w:val="28"/>
        </w:rPr>
        <w:t>сельхозбизнес</w:t>
      </w:r>
      <w:proofErr w:type="spellEnd"/>
      <w:r w:rsidRPr="00DC596F">
        <w:rPr>
          <w:sz w:val="28"/>
          <w:szCs w:val="28"/>
        </w:rPr>
        <w:t xml:space="preserve">, можем принять нашего туриста», — отметил </w:t>
      </w:r>
      <w:proofErr w:type="spellStart"/>
      <w:r w:rsidRPr="00DC596F">
        <w:rPr>
          <w:sz w:val="28"/>
          <w:szCs w:val="28"/>
        </w:rPr>
        <w:t>Кратюк</w:t>
      </w:r>
      <w:proofErr w:type="spellEnd"/>
      <w:r w:rsidRPr="00DC596F">
        <w:rPr>
          <w:sz w:val="28"/>
          <w:szCs w:val="28"/>
        </w:rPr>
        <w:t>.</w:t>
      </w:r>
    </w:p>
    <w:p w:rsidR="00DC596F" w:rsidRPr="00DC596F" w:rsidRDefault="00DC596F" w:rsidP="00DC596F">
      <w:pPr>
        <w:rPr>
          <w:sz w:val="28"/>
          <w:szCs w:val="28"/>
        </w:rPr>
      </w:pPr>
    </w:p>
    <w:p w:rsidR="00DC596F" w:rsidRPr="00DC596F" w:rsidRDefault="00DC596F" w:rsidP="00DC596F">
      <w:pPr>
        <w:rPr>
          <w:sz w:val="28"/>
          <w:szCs w:val="28"/>
        </w:rPr>
      </w:pPr>
      <w:r w:rsidRPr="00DC596F">
        <w:rPr>
          <w:sz w:val="28"/>
          <w:szCs w:val="28"/>
        </w:rPr>
        <w:t xml:space="preserve">Карта </w:t>
      </w:r>
      <w:proofErr w:type="spellStart"/>
      <w:r w:rsidRPr="00DC596F">
        <w:rPr>
          <w:sz w:val="28"/>
          <w:szCs w:val="28"/>
        </w:rPr>
        <w:t>агротуристических</w:t>
      </w:r>
      <w:proofErr w:type="spellEnd"/>
      <w:r w:rsidRPr="00DC596F">
        <w:rPr>
          <w:sz w:val="28"/>
          <w:szCs w:val="28"/>
        </w:rPr>
        <w:t xml:space="preserve"> маршрутов будет презентована к концу года и отразит все туристические объекты, где предприятия готовы принять гостей безопасно, качественно и по-крымски.</w:t>
      </w:r>
      <w:bookmarkStart w:id="0" w:name="_GoBack"/>
      <w:bookmarkEnd w:id="0"/>
    </w:p>
    <w:sectPr w:rsidR="00DC596F" w:rsidRPr="00DC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6F"/>
    <w:rsid w:val="0047690E"/>
    <w:rsid w:val="00DC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8129"/>
  <w15:chartTrackingRefBased/>
  <w15:docId w15:val="{10F81738-FEE6-441D-93EF-98A4FBD4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9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 4</dc:creator>
  <cp:keywords/>
  <dc:description/>
  <cp:lastModifiedBy>Крым 4</cp:lastModifiedBy>
  <cp:revision>1</cp:revision>
  <dcterms:created xsi:type="dcterms:W3CDTF">2025-11-13T15:55:00Z</dcterms:created>
  <dcterms:modified xsi:type="dcterms:W3CDTF">2025-11-13T15:57:00Z</dcterms:modified>
</cp:coreProperties>
</file>